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93D80" w14:textId="77777777" w:rsidR="000F1F8C" w:rsidRPr="000F1F8C" w:rsidRDefault="000F1F8C">
      <w:pPr>
        <w:pStyle w:val="berschrift2"/>
        <w:jc w:val="center"/>
        <w:rPr>
          <w:sz w:val="22"/>
          <w:szCs w:val="22"/>
        </w:rPr>
      </w:pPr>
      <w:r w:rsidRPr="000F1F8C">
        <w:rPr>
          <w:noProof/>
          <w:sz w:val="22"/>
          <w:szCs w:val="22"/>
        </w:rPr>
        <w:drawing>
          <wp:inline distT="0" distB="0" distL="0" distR="0" wp14:anchorId="55AEE10F" wp14:editId="30FCE5A6">
            <wp:extent cx="1104900" cy="54619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Z_04_Pfade_BILDSCHIRM!!!.jpg"/>
                    <pic:cNvPicPr/>
                  </pic:nvPicPr>
                  <pic:blipFill>
                    <a:blip r:embed="rId8">
                      <a:extLst>
                        <a:ext uri="{28A0092B-C50C-407E-A947-70E740481C1C}">
                          <a14:useLocalDpi xmlns:a14="http://schemas.microsoft.com/office/drawing/2010/main" val="0"/>
                        </a:ext>
                      </a:extLst>
                    </a:blip>
                    <a:stretch>
                      <a:fillRect/>
                    </a:stretch>
                  </pic:blipFill>
                  <pic:spPr>
                    <a:xfrm>
                      <a:off x="0" y="0"/>
                      <a:ext cx="1135265" cy="561207"/>
                    </a:xfrm>
                    <a:prstGeom prst="rect">
                      <a:avLst/>
                    </a:prstGeom>
                  </pic:spPr>
                </pic:pic>
              </a:graphicData>
            </a:graphic>
          </wp:inline>
        </w:drawing>
      </w:r>
    </w:p>
    <w:p w14:paraId="2898FE10" w14:textId="0DA174C4" w:rsidR="006738EE" w:rsidRPr="000F1F8C" w:rsidRDefault="00370567">
      <w:pPr>
        <w:pStyle w:val="berschrift2"/>
        <w:jc w:val="center"/>
        <w:rPr>
          <w:b/>
          <w:bCs/>
          <w:sz w:val="22"/>
          <w:szCs w:val="22"/>
        </w:rPr>
      </w:pPr>
      <w:r w:rsidRPr="000F1F8C">
        <w:rPr>
          <w:sz w:val="22"/>
          <w:szCs w:val="22"/>
        </w:rPr>
        <w:t>Allgemeine Geschäftsbedingungen der Katzenpension</w:t>
      </w:r>
    </w:p>
    <w:p w14:paraId="105786B4" w14:textId="6917EE3F" w:rsidR="006738EE" w:rsidRPr="00E253D0" w:rsidRDefault="00370567">
      <w:pPr>
        <w:pStyle w:val="berschrift2"/>
        <w:jc w:val="center"/>
        <w:rPr>
          <w:sz w:val="22"/>
          <w:szCs w:val="22"/>
        </w:rPr>
      </w:pPr>
      <w:r w:rsidRPr="00E253D0">
        <w:rPr>
          <w:sz w:val="22"/>
          <w:szCs w:val="22"/>
        </w:rPr>
        <w:t>„Cat´Suite” Inhaberin Laura Antonella Foresta</w:t>
      </w:r>
    </w:p>
    <w:p w14:paraId="561BD4CC" w14:textId="77777777" w:rsidR="000F1F8C" w:rsidRPr="00E253D0" w:rsidRDefault="000F1F8C" w:rsidP="000F1F8C"/>
    <w:p w14:paraId="08D76788" w14:textId="77777777" w:rsidR="006738EE" w:rsidRPr="000F1F8C" w:rsidRDefault="00370567">
      <w:pPr>
        <w:pStyle w:val="Listenabsatz"/>
        <w:numPr>
          <w:ilvl w:val="0"/>
          <w:numId w:val="2"/>
        </w:numPr>
        <w:rPr>
          <w:b/>
          <w:bCs/>
          <w:i/>
          <w:iCs/>
          <w:sz w:val="18"/>
          <w:szCs w:val="18"/>
        </w:rPr>
      </w:pPr>
      <w:r w:rsidRPr="000F1F8C">
        <w:rPr>
          <w:b/>
          <w:bCs/>
          <w:i/>
          <w:iCs/>
          <w:sz w:val="18"/>
          <w:szCs w:val="18"/>
        </w:rPr>
        <w:t>Pensionsvertrag</w:t>
      </w:r>
    </w:p>
    <w:p w14:paraId="4AAB9277" w14:textId="77777777" w:rsidR="006738EE" w:rsidRPr="000F1F8C" w:rsidRDefault="00370567">
      <w:pPr>
        <w:pStyle w:val="Listenabsatz"/>
        <w:numPr>
          <w:ilvl w:val="1"/>
          <w:numId w:val="2"/>
        </w:numPr>
        <w:rPr>
          <w:i/>
          <w:iCs/>
        </w:rPr>
      </w:pPr>
      <w:r w:rsidRPr="000F1F8C">
        <w:rPr>
          <w:i/>
          <w:iCs/>
          <w:sz w:val="18"/>
          <w:szCs w:val="18"/>
        </w:rPr>
        <w:t xml:space="preserve">Die hier aufgeführten allgemeinen Geschäftsbedingungen sind Bestandteil eines jeden Pensionsvertrages, der mit Unterschrift beider Vertragsparteien zu Stande kommt. Jeder Eigentümer wird bei Vertragsabschluss ausdrücklich darauf hingewiesen, dass die hier aufgeführten allgemeinen Geschäftsbedingungen Bestandteil des Pensionsvertrages sind. </w:t>
      </w:r>
    </w:p>
    <w:p w14:paraId="331EB2B4" w14:textId="77777777" w:rsidR="006738EE" w:rsidRPr="000F1F8C" w:rsidRDefault="00370567">
      <w:pPr>
        <w:pStyle w:val="Listenabsatz"/>
        <w:numPr>
          <w:ilvl w:val="1"/>
          <w:numId w:val="2"/>
        </w:numPr>
        <w:rPr>
          <w:i/>
          <w:iCs/>
          <w:sz w:val="18"/>
          <w:szCs w:val="18"/>
        </w:rPr>
      </w:pPr>
      <w:r w:rsidRPr="000F1F8C">
        <w:rPr>
          <w:i/>
          <w:iCs/>
          <w:sz w:val="18"/>
          <w:szCs w:val="18"/>
        </w:rPr>
        <w:t xml:space="preserve">Der Eigentümer gibt seine Katze/Katzen zur befristeten Betreuung in die Obhut der oben genannten Pensionsinhaberin. Die Pensionsinhaberin verpflichtet sich, sich nach bestem Wissen und Gewissen um die Katze/Katzen zu kümmern. </w:t>
      </w:r>
    </w:p>
    <w:p w14:paraId="3BBA6434" w14:textId="77777777" w:rsidR="006738EE" w:rsidRPr="000F1F8C" w:rsidRDefault="00370567">
      <w:pPr>
        <w:pStyle w:val="Listenabsatz"/>
        <w:numPr>
          <w:ilvl w:val="1"/>
          <w:numId w:val="2"/>
        </w:numPr>
        <w:rPr>
          <w:i/>
          <w:iCs/>
          <w:sz w:val="18"/>
          <w:szCs w:val="18"/>
        </w:rPr>
      </w:pPr>
      <w:r w:rsidRPr="000F1F8C">
        <w:rPr>
          <w:i/>
          <w:iCs/>
          <w:sz w:val="18"/>
          <w:szCs w:val="18"/>
        </w:rPr>
        <w:t xml:space="preserve">Die Pensionsinhaberin besitzt einen gültigen Sachkundenachweis des Veterinäramtes Helmstedt und hat die Erlaubnis nach §11 TierSchG zum Betrieb einer Katzenpension an der obigen Adresse. Der Auftraggeber hat sich hiervon überzeugt und erkennt die Unterbringungs- und Haltungsbedingungen an. </w:t>
      </w:r>
    </w:p>
    <w:p w14:paraId="78A2FD4C" w14:textId="3F98F883" w:rsidR="006738EE" w:rsidRPr="000F1F8C" w:rsidRDefault="00370567">
      <w:pPr>
        <w:pStyle w:val="Listenabsatz"/>
        <w:numPr>
          <w:ilvl w:val="1"/>
          <w:numId w:val="2"/>
        </w:numPr>
        <w:rPr>
          <w:i/>
          <w:iCs/>
        </w:rPr>
      </w:pPr>
      <w:r w:rsidRPr="000F1F8C">
        <w:rPr>
          <w:i/>
          <w:iCs/>
          <w:sz w:val="18"/>
          <w:szCs w:val="18"/>
        </w:rPr>
        <w:t xml:space="preserve">Der Tierhalter wird über die Unterbringung und Haltung </w:t>
      </w:r>
      <w:r w:rsidR="009D2708" w:rsidRPr="000F1F8C">
        <w:rPr>
          <w:i/>
          <w:iCs/>
          <w:sz w:val="18"/>
          <w:szCs w:val="18"/>
        </w:rPr>
        <w:t>(</w:t>
      </w:r>
      <w:r w:rsidRPr="000F1F8C">
        <w:rPr>
          <w:i/>
          <w:iCs/>
          <w:sz w:val="18"/>
          <w:szCs w:val="18"/>
        </w:rPr>
        <w:t>in der Pension</w:t>
      </w:r>
      <w:r w:rsidR="009D2708" w:rsidRPr="000F1F8C">
        <w:rPr>
          <w:i/>
          <w:iCs/>
          <w:sz w:val="18"/>
          <w:szCs w:val="18"/>
        </w:rPr>
        <w:t>)</w:t>
      </w:r>
      <w:r w:rsidRPr="000F1F8C">
        <w:rPr>
          <w:i/>
          <w:iCs/>
          <w:sz w:val="18"/>
          <w:szCs w:val="18"/>
        </w:rPr>
        <w:t xml:space="preserve"> durch ein angebotenes Beratungsgespräch und durch die Möglichkeit eines vorherigen Besuchs eingehend Informiert. Der Tierhalter hat die Möglichkeit die Tierpension nach Terminabsprache im Vorfeld zu besichtigen. </w:t>
      </w:r>
    </w:p>
    <w:p w14:paraId="1FDC47B8" w14:textId="77777777" w:rsidR="006738EE" w:rsidRPr="000F1F8C" w:rsidRDefault="00370567">
      <w:pPr>
        <w:pStyle w:val="Listenabsatz"/>
        <w:numPr>
          <w:ilvl w:val="1"/>
          <w:numId w:val="2"/>
        </w:numPr>
        <w:rPr>
          <w:i/>
          <w:iCs/>
          <w:sz w:val="18"/>
          <w:szCs w:val="18"/>
        </w:rPr>
      </w:pPr>
      <w:r w:rsidRPr="000F1F8C">
        <w:rPr>
          <w:i/>
          <w:iCs/>
          <w:sz w:val="18"/>
          <w:szCs w:val="18"/>
        </w:rPr>
        <w:t xml:space="preserve">Wird die Katze /Katzen nicht durch den Eigentümer übergeben oder abgeholt, so ist eine entsprechende Vollmacht vorzulegen. </w:t>
      </w:r>
    </w:p>
    <w:p w14:paraId="60B8221A" w14:textId="77777777" w:rsidR="006738EE" w:rsidRPr="000F1F8C" w:rsidRDefault="006738EE">
      <w:pPr>
        <w:pStyle w:val="Listenabsatz"/>
        <w:ind w:left="1080"/>
        <w:rPr>
          <w:i/>
          <w:iCs/>
          <w:sz w:val="18"/>
          <w:szCs w:val="18"/>
        </w:rPr>
      </w:pPr>
    </w:p>
    <w:p w14:paraId="13012B7F" w14:textId="77777777" w:rsidR="006738EE" w:rsidRPr="000F1F8C" w:rsidRDefault="00370567">
      <w:pPr>
        <w:pStyle w:val="Listenabsatz"/>
        <w:numPr>
          <w:ilvl w:val="0"/>
          <w:numId w:val="2"/>
        </w:numPr>
        <w:rPr>
          <w:b/>
          <w:bCs/>
          <w:i/>
          <w:iCs/>
          <w:sz w:val="18"/>
          <w:szCs w:val="18"/>
        </w:rPr>
      </w:pPr>
      <w:r w:rsidRPr="000F1F8C">
        <w:rPr>
          <w:b/>
          <w:bCs/>
          <w:i/>
          <w:iCs/>
          <w:sz w:val="18"/>
          <w:szCs w:val="18"/>
        </w:rPr>
        <w:t xml:space="preserve">Aufnahmebedingungen </w:t>
      </w:r>
    </w:p>
    <w:p w14:paraId="2EEE57C4" w14:textId="7FFD3AEF" w:rsidR="006738EE" w:rsidRPr="000F1F8C" w:rsidRDefault="00370567" w:rsidP="009D2708">
      <w:pPr>
        <w:pStyle w:val="Listenabsatz"/>
        <w:numPr>
          <w:ilvl w:val="1"/>
          <w:numId w:val="2"/>
        </w:numPr>
        <w:rPr>
          <w:i/>
          <w:iCs/>
        </w:rPr>
      </w:pPr>
      <w:r w:rsidRPr="000F1F8C">
        <w:rPr>
          <w:i/>
          <w:iCs/>
          <w:sz w:val="18"/>
          <w:szCs w:val="18"/>
        </w:rPr>
        <w:t xml:space="preserve">Die Aufnahme in die Pension findet nur </w:t>
      </w:r>
      <w:r w:rsidR="009D2708" w:rsidRPr="000F1F8C">
        <w:rPr>
          <w:i/>
          <w:iCs/>
          <w:sz w:val="18"/>
          <w:szCs w:val="18"/>
        </w:rPr>
        <w:t>mit</w:t>
      </w:r>
      <w:r w:rsidRPr="000F1F8C">
        <w:rPr>
          <w:i/>
          <w:iCs/>
          <w:sz w:val="18"/>
          <w:szCs w:val="18"/>
        </w:rPr>
        <w:t xml:space="preserve"> gültigem Impfschutz statt, es werden nur</w:t>
      </w:r>
      <w:r w:rsidR="009D2708" w:rsidRPr="000F1F8C">
        <w:rPr>
          <w:i/>
          <w:iCs/>
          <w:sz w:val="18"/>
          <w:szCs w:val="18"/>
        </w:rPr>
        <w:t xml:space="preserve"> Tiere ab dem 6. Lebensmonat angenommen, wenn diese</w:t>
      </w:r>
      <w:r w:rsidRPr="000F1F8C">
        <w:rPr>
          <w:i/>
          <w:iCs/>
          <w:sz w:val="18"/>
          <w:szCs w:val="18"/>
        </w:rPr>
        <w:t xml:space="preserve"> </w:t>
      </w:r>
      <w:r w:rsidR="009D2708" w:rsidRPr="000F1F8C">
        <w:rPr>
          <w:i/>
          <w:iCs/>
          <w:sz w:val="18"/>
          <w:szCs w:val="18"/>
        </w:rPr>
        <w:t>Katzen k</w:t>
      </w:r>
      <w:r w:rsidRPr="000F1F8C">
        <w:rPr>
          <w:i/>
          <w:iCs/>
          <w:sz w:val="18"/>
          <w:szCs w:val="18"/>
        </w:rPr>
        <w:t xml:space="preserve">astriert </w:t>
      </w:r>
      <w:r w:rsidR="009D2708" w:rsidRPr="000F1F8C">
        <w:rPr>
          <w:i/>
          <w:iCs/>
          <w:sz w:val="18"/>
          <w:szCs w:val="18"/>
        </w:rPr>
        <w:t>sind</w:t>
      </w:r>
      <w:r w:rsidRPr="000F1F8C">
        <w:rPr>
          <w:i/>
          <w:iCs/>
          <w:sz w:val="18"/>
          <w:szCs w:val="18"/>
        </w:rPr>
        <w:t xml:space="preserve">. Die Impfung wird vorgeschrieben nach der StIko Vet (Link im Anhang) Katzenschnupfen und Katzenseuche. </w:t>
      </w:r>
    </w:p>
    <w:p w14:paraId="08A9CFA0" w14:textId="127B0978" w:rsidR="006738EE" w:rsidRPr="000F1F8C" w:rsidRDefault="00370567">
      <w:pPr>
        <w:pStyle w:val="Listenabsatz"/>
        <w:numPr>
          <w:ilvl w:val="1"/>
          <w:numId w:val="2"/>
        </w:numPr>
        <w:rPr>
          <w:i/>
          <w:iCs/>
        </w:rPr>
      </w:pPr>
      <w:r w:rsidRPr="000F1F8C">
        <w:rPr>
          <w:i/>
          <w:iCs/>
          <w:sz w:val="18"/>
          <w:szCs w:val="18"/>
        </w:rPr>
        <w:t>Der Impfausweis ist vorzulegen und der Pensionsinhaberin für die Zeit des Pensionsaufenthaltes zu überlassen. Zum Schutz anderer Pensionsgäste ist drei Tage vor der Abgabe eine vom Tierarzt durchgeführte Floh- und Wurmprophylaxe notwendig</w:t>
      </w:r>
      <w:r w:rsidR="00FA1F98" w:rsidRPr="000F1F8C">
        <w:rPr>
          <w:i/>
          <w:iCs/>
          <w:sz w:val="18"/>
          <w:szCs w:val="18"/>
        </w:rPr>
        <w:t xml:space="preserve"> (Falls kein Termin bei Ihrem Tierarzt möglich ist muss der Kauf der Medikamente drei Tage vor der Abgabe </w:t>
      </w:r>
      <w:r w:rsidR="009D2708" w:rsidRPr="000F1F8C">
        <w:rPr>
          <w:i/>
          <w:iCs/>
          <w:sz w:val="18"/>
          <w:szCs w:val="18"/>
        </w:rPr>
        <w:t>q</w:t>
      </w:r>
      <w:r w:rsidR="00FA1F98" w:rsidRPr="000F1F8C">
        <w:rPr>
          <w:i/>
          <w:iCs/>
          <w:sz w:val="18"/>
          <w:szCs w:val="18"/>
        </w:rPr>
        <w:t>uittiert worden sein)</w:t>
      </w:r>
      <w:r w:rsidRPr="000F1F8C">
        <w:rPr>
          <w:i/>
          <w:iCs/>
          <w:sz w:val="18"/>
          <w:szCs w:val="18"/>
        </w:rPr>
        <w:t>. Dies muss vom Tierarzt durch d</w:t>
      </w:r>
      <w:r w:rsidR="009D2708" w:rsidRPr="000F1F8C">
        <w:rPr>
          <w:i/>
          <w:iCs/>
          <w:sz w:val="18"/>
          <w:szCs w:val="18"/>
        </w:rPr>
        <w:t>as</w:t>
      </w:r>
      <w:r w:rsidRPr="000F1F8C">
        <w:rPr>
          <w:i/>
          <w:iCs/>
          <w:sz w:val="18"/>
          <w:szCs w:val="18"/>
        </w:rPr>
        <w:t xml:space="preserve"> im Anhang befindlichen Formular bestätigt werden, welches am Abgabetag mit eingereicht werden muss. Die Katze muss zum Zeitpunkt der Abgabe mindestens 12 Wochen alt sein. S</w:t>
      </w:r>
      <w:r w:rsidR="009D2708" w:rsidRPr="000F1F8C">
        <w:rPr>
          <w:i/>
          <w:iCs/>
          <w:sz w:val="18"/>
          <w:szCs w:val="18"/>
        </w:rPr>
        <w:t>ind</w:t>
      </w:r>
      <w:r w:rsidRPr="000F1F8C">
        <w:rPr>
          <w:i/>
          <w:iCs/>
          <w:sz w:val="18"/>
          <w:szCs w:val="18"/>
        </w:rPr>
        <w:t xml:space="preserve"> die Voraussetzungen am Abgabetag nicht erfüllt, kann die Katze NICHT aufgenommen werden.</w:t>
      </w:r>
    </w:p>
    <w:p w14:paraId="758EE34C" w14:textId="77777777" w:rsidR="006738EE" w:rsidRPr="000F1F8C" w:rsidRDefault="00370567">
      <w:pPr>
        <w:pStyle w:val="Listenabsatz"/>
        <w:numPr>
          <w:ilvl w:val="1"/>
          <w:numId w:val="2"/>
        </w:numPr>
        <w:rPr>
          <w:i/>
          <w:iCs/>
          <w:sz w:val="18"/>
          <w:szCs w:val="18"/>
        </w:rPr>
      </w:pPr>
      <w:r w:rsidRPr="000F1F8C">
        <w:rPr>
          <w:i/>
          <w:iCs/>
          <w:sz w:val="18"/>
          <w:szCs w:val="18"/>
        </w:rPr>
        <w:t xml:space="preserve">Der Eigentümer ist verpflichtet die Katzenpension über Verhaltensauffälligkeiten / aktuelle Erkrankungen sowie Behandlungen zu informieren und </w:t>
      </w:r>
      <w:r w:rsidR="00541775" w:rsidRPr="000F1F8C">
        <w:rPr>
          <w:i/>
          <w:iCs/>
          <w:sz w:val="18"/>
          <w:szCs w:val="18"/>
        </w:rPr>
        <w:t xml:space="preserve">sie </w:t>
      </w:r>
      <w:r w:rsidRPr="000F1F8C">
        <w:rPr>
          <w:i/>
          <w:iCs/>
          <w:sz w:val="18"/>
          <w:szCs w:val="18"/>
        </w:rPr>
        <w:t>sind im Vertrag zu dokumentieren.</w:t>
      </w:r>
    </w:p>
    <w:p w14:paraId="05B2C0F7" w14:textId="77777777" w:rsidR="006738EE" w:rsidRPr="000F1F8C" w:rsidRDefault="006738EE">
      <w:pPr>
        <w:pStyle w:val="Listenabsatz"/>
        <w:ind w:left="1440"/>
        <w:rPr>
          <w:i/>
          <w:iCs/>
          <w:sz w:val="18"/>
          <w:szCs w:val="18"/>
        </w:rPr>
      </w:pPr>
    </w:p>
    <w:p w14:paraId="35A17C01" w14:textId="77777777" w:rsidR="006738EE" w:rsidRPr="000F1F8C" w:rsidRDefault="00370567">
      <w:pPr>
        <w:pStyle w:val="Listenabsatz"/>
        <w:numPr>
          <w:ilvl w:val="0"/>
          <w:numId w:val="2"/>
        </w:numPr>
        <w:rPr>
          <w:b/>
          <w:bCs/>
          <w:i/>
          <w:iCs/>
          <w:sz w:val="18"/>
          <w:szCs w:val="18"/>
        </w:rPr>
      </w:pPr>
      <w:r w:rsidRPr="000F1F8C">
        <w:rPr>
          <w:b/>
          <w:bCs/>
          <w:i/>
          <w:iCs/>
          <w:sz w:val="18"/>
          <w:szCs w:val="18"/>
        </w:rPr>
        <w:t>Futter</w:t>
      </w:r>
    </w:p>
    <w:p w14:paraId="0F1EF5A7" w14:textId="49E53F47" w:rsidR="006738EE" w:rsidRPr="000F1F8C" w:rsidRDefault="00370567">
      <w:pPr>
        <w:pStyle w:val="Listenabsatz"/>
        <w:numPr>
          <w:ilvl w:val="1"/>
          <w:numId w:val="2"/>
        </w:numPr>
        <w:rPr>
          <w:i/>
          <w:iCs/>
          <w:sz w:val="18"/>
          <w:szCs w:val="18"/>
        </w:rPr>
      </w:pPr>
      <w:r w:rsidRPr="000F1F8C">
        <w:rPr>
          <w:i/>
          <w:iCs/>
          <w:sz w:val="18"/>
          <w:szCs w:val="18"/>
        </w:rPr>
        <w:t xml:space="preserve">Das Futter wird nicht von der Tierpension gestellt. Der Eigentümer bringt das gewohnte Futter, um einen Futterwechsel zu vermeiden, für die Zeit der Unterbringung mit. </w:t>
      </w:r>
      <w:r w:rsidR="009D2708" w:rsidRPr="000F1F8C">
        <w:rPr>
          <w:i/>
          <w:iCs/>
          <w:sz w:val="18"/>
          <w:szCs w:val="18"/>
        </w:rPr>
        <w:t xml:space="preserve">Reicht das Futter nicht aus und muss gestellt bzw. nachgekauft werden, wird dieses dem Tierhalter in Rechnung gestellt. </w:t>
      </w:r>
    </w:p>
    <w:p w14:paraId="31C2BF7E" w14:textId="77777777" w:rsidR="006738EE" w:rsidRPr="000F1F8C" w:rsidRDefault="006738EE">
      <w:pPr>
        <w:pStyle w:val="Listenabsatz"/>
        <w:ind w:left="1440"/>
        <w:rPr>
          <w:i/>
          <w:iCs/>
          <w:sz w:val="18"/>
          <w:szCs w:val="18"/>
        </w:rPr>
      </w:pPr>
    </w:p>
    <w:p w14:paraId="1739049D" w14:textId="77777777" w:rsidR="006738EE" w:rsidRPr="000F1F8C" w:rsidRDefault="00370567">
      <w:pPr>
        <w:pStyle w:val="Listenabsatz"/>
        <w:numPr>
          <w:ilvl w:val="0"/>
          <w:numId w:val="2"/>
        </w:numPr>
        <w:rPr>
          <w:b/>
          <w:bCs/>
          <w:i/>
          <w:iCs/>
          <w:sz w:val="18"/>
          <w:szCs w:val="18"/>
        </w:rPr>
      </w:pPr>
      <w:r w:rsidRPr="000F1F8C">
        <w:rPr>
          <w:b/>
          <w:bCs/>
          <w:i/>
          <w:iCs/>
          <w:sz w:val="18"/>
          <w:szCs w:val="18"/>
        </w:rPr>
        <w:t>Bezahlung</w:t>
      </w:r>
    </w:p>
    <w:p w14:paraId="237E6C8C" w14:textId="7F99DEDD" w:rsidR="00F65D85" w:rsidRPr="00F65D85" w:rsidRDefault="00370567">
      <w:pPr>
        <w:pStyle w:val="Listenabsatz"/>
        <w:numPr>
          <w:ilvl w:val="1"/>
          <w:numId w:val="2"/>
        </w:numPr>
        <w:rPr>
          <w:i/>
          <w:iCs/>
        </w:rPr>
      </w:pPr>
      <w:r w:rsidRPr="000F1F8C">
        <w:rPr>
          <w:i/>
          <w:iCs/>
          <w:sz w:val="18"/>
          <w:szCs w:val="18"/>
        </w:rPr>
        <w:t xml:space="preserve">Der Pensionspreis beträgt pro angefangenen Kalendertag </w:t>
      </w:r>
      <w:r w:rsidR="00541775" w:rsidRPr="000F1F8C">
        <w:rPr>
          <w:i/>
          <w:iCs/>
          <w:sz w:val="18"/>
          <w:szCs w:val="18"/>
        </w:rPr>
        <w:t>1</w:t>
      </w:r>
      <w:r w:rsidR="00E253D0">
        <w:rPr>
          <w:i/>
          <w:iCs/>
          <w:sz w:val="18"/>
          <w:szCs w:val="18"/>
        </w:rPr>
        <w:t>6</w:t>
      </w:r>
      <w:r w:rsidRPr="000F1F8C">
        <w:rPr>
          <w:i/>
          <w:iCs/>
          <w:sz w:val="18"/>
          <w:szCs w:val="18"/>
        </w:rPr>
        <w:t xml:space="preserve"> € für den Zeitraum der Unterbringung</w:t>
      </w:r>
      <w:r w:rsidR="00336840" w:rsidRPr="000F1F8C">
        <w:rPr>
          <w:i/>
          <w:iCs/>
          <w:sz w:val="18"/>
          <w:szCs w:val="18"/>
        </w:rPr>
        <w:t xml:space="preserve">. </w:t>
      </w:r>
    </w:p>
    <w:p w14:paraId="0CDC7F35" w14:textId="28ECE79E" w:rsidR="00336840" w:rsidRPr="000F1F8C" w:rsidRDefault="00BF206F" w:rsidP="00F65D85">
      <w:pPr>
        <w:pStyle w:val="Listenabsatz"/>
        <w:ind w:left="1494"/>
        <w:rPr>
          <w:i/>
          <w:iCs/>
        </w:rPr>
      </w:pPr>
      <w:r>
        <w:rPr>
          <w:i/>
          <w:iCs/>
          <w:sz w:val="18"/>
          <w:szCs w:val="18"/>
        </w:rPr>
        <w:t xml:space="preserve">Ein Mindermengenaufschlag bei Kurzaufenthalten ist möglich.  </w:t>
      </w:r>
    </w:p>
    <w:p w14:paraId="0172CB96" w14:textId="48949BCC" w:rsidR="006738EE" w:rsidRPr="000F1F8C" w:rsidRDefault="00370567" w:rsidP="00336840">
      <w:pPr>
        <w:pStyle w:val="Listenabsatz"/>
        <w:ind w:left="1494"/>
        <w:rPr>
          <w:i/>
          <w:iCs/>
        </w:rPr>
      </w:pPr>
      <w:r w:rsidRPr="000F1F8C">
        <w:rPr>
          <w:i/>
          <w:iCs/>
          <w:sz w:val="18"/>
          <w:szCs w:val="18"/>
        </w:rPr>
        <w:t>Der Pensionsendpreis wird</w:t>
      </w:r>
      <w:r w:rsidR="00835958">
        <w:rPr>
          <w:i/>
          <w:iCs/>
          <w:sz w:val="18"/>
          <w:szCs w:val="18"/>
        </w:rPr>
        <w:t xml:space="preserve"> komplett bei der Abgabe </w:t>
      </w:r>
      <w:r w:rsidRPr="000F1F8C">
        <w:rPr>
          <w:i/>
          <w:iCs/>
          <w:sz w:val="18"/>
          <w:szCs w:val="18"/>
        </w:rPr>
        <w:t xml:space="preserve">in bar </w:t>
      </w:r>
      <w:r w:rsidR="00835958">
        <w:rPr>
          <w:i/>
          <w:iCs/>
          <w:sz w:val="18"/>
          <w:szCs w:val="18"/>
        </w:rPr>
        <w:t>gezahlt.</w:t>
      </w:r>
      <w:bookmarkStart w:id="0" w:name="_GoBack"/>
      <w:bookmarkEnd w:id="0"/>
      <w:r w:rsidRPr="000F1F8C">
        <w:rPr>
          <w:i/>
          <w:iCs/>
          <w:sz w:val="18"/>
          <w:szCs w:val="18"/>
        </w:rPr>
        <w:t xml:space="preserve"> Eine Quittung wird von der Pensionsbesitzerin ausgestellt.  Sonderleistungen wie z.B. Medikamentengabe oder Fellpflege können zusätzlich vereinbart, im Vertrag dokumentiert und abgerechnet werde.</w:t>
      </w:r>
    </w:p>
    <w:p w14:paraId="2BF8F716" w14:textId="381E2E88" w:rsidR="006738EE" w:rsidRPr="000F1F8C" w:rsidRDefault="00370567">
      <w:pPr>
        <w:numPr>
          <w:ilvl w:val="1"/>
          <w:numId w:val="2"/>
        </w:numPr>
        <w:contextualSpacing/>
        <w:rPr>
          <w:i/>
          <w:iCs/>
        </w:rPr>
      </w:pPr>
      <w:bookmarkStart w:id="1" w:name="docs-internal-guid-e67f4fe0-1a62-9de2-74"/>
      <w:bookmarkEnd w:id="1"/>
      <w:r w:rsidRPr="000F1F8C">
        <w:rPr>
          <w:i/>
          <w:iCs/>
          <w:sz w:val="18"/>
          <w:szCs w:val="18"/>
        </w:rPr>
        <w:t>Alle Unterbringungsmöglichkeiten, die gebucht und dann nicht in Anspruch genommen werden, müssen mindestens 3 Wochen vorher vom Tierhalter schriftlich per E-Mail (</w:t>
      </w:r>
      <w:r w:rsidR="00E253D0">
        <w:rPr>
          <w:i/>
          <w:iCs/>
          <w:sz w:val="18"/>
          <w:szCs w:val="18"/>
        </w:rPr>
        <w:t>catsuite@gmx.de</w:t>
      </w:r>
      <w:r w:rsidRPr="000F1F8C">
        <w:rPr>
          <w:i/>
          <w:iCs/>
          <w:sz w:val="18"/>
          <w:szCs w:val="18"/>
        </w:rPr>
        <w:t xml:space="preserve">) storniert werden, damit diese ohne Stornogebühren bleiben. Wird der Zeitraum von 3 Wochen </w:t>
      </w:r>
      <w:r w:rsidR="009D2708" w:rsidRPr="000F1F8C">
        <w:rPr>
          <w:i/>
          <w:iCs/>
          <w:sz w:val="18"/>
          <w:szCs w:val="18"/>
        </w:rPr>
        <w:t xml:space="preserve">unterschritten fällt </w:t>
      </w:r>
      <w:r w:rsidRPr="000F1F8C">
        <w:rPr>
          <w:i/>
          <w:iCs/>
          <w:sz w:val="18"/>
          <w:szCs w:val="18"/>
        </w:rPr>
        <w:t>30</w:t>
      </w:r>
      <w:r w:rsidR="009D2708" w:rsidRPr="000F1F8C">
        <w:rPr>
          <w:i/>
          <w:iCs/>
          <w:sz w:val="18"/>
          <w:szCs w:val="18"/>
        </w:rPr>
        <w:t>%,</w:t>
      </w:r>
      <w:r w:rsidRPr="000F1F8C">
        <w:rPr>
          <w:i/>
          <w:iCs/>
          <w:sz w:val="18"/>
          <w:szCs w:val="18"/>
        </w:rPr>
        <w:t xml:space="preserve"> von 2 Wochen 50% an Stornokosten von der Gesamtsumme an. Bis 1 Woche vor Abgabedatum stellen wir Ihnen 75% des gesamten reservierten Aufenthalts in Rechnung. </w:t>
      </w:r>
    </w:p>
    <w:p w14:paraId="0E30CCA8" w14:textId="012807AE" w:rsidR="000F1F8C" w:rsidRPr="000F1F8C" w:rsidRDefault="000F1F8C" w:rsidP="000F1F8C">
      <w:pPr>
        <w:ind w:left="1494"/>
        <w:contextualSpacing/>
        <w:rPr>
          <w:i/>
          <w:iCs/>
          <w:sz w:val="18"/>
          <w:szCs w:val="18"/>
        </w:rPr>
      </w:pPr>
    </w:p>
    <w:p w14:paraId="77BB3CA1" w14:textId="77777777" w:rsidR="000F1F8C" w:rsidRPr="000F1F8C" w:rsidRDefault="000F1F8C" w:rsidP="000F1F8C">
      <w:pPr>
        <w:ind w:left="1494"/>
        <w:contextualSpacing/>
        <w:rPr>
          <w:i/>
          <w:iCs/>
        </w:rPr>
      </w:pPr>
    </w:p>
    <w:p w14:paraId="092BC650" w14:textId="77777777" w:rsidR="006738EE" w:rsidRPr="000F1F8C" w:rsidRDefault="006738EE">
      <w:pPr>
        <w:pStyle w:val="Listenabsatz"/>
        <w:rPr>
          <w:i/>
          <w:iCs/>
          <w:sz w:val="18"/>
          <w:szCs w:val="18"/>
        </w:rPr>
      </w:pPr>
    </w:p>
    <w:p w14:paraId="6F639655" w14:textId="77777777" w:rsidR="006738EE" w:rsidRPr="000F1F8C" w:rsidRDefault="00370567">
      <w:pPr>
        <w:pStyle w:val="Listenabsatz"/>
        <w:numPr>
          <w:ilvl w:val="0"/>
          <w:numId w:val="2"/>
        </w:numPr>
        <w:rPr>
          <w:b/>
          <w:bCs/>
          <w:i/>
          <w:iCs/>
          <w:sz w:val="18"/>
          <w:szCs w:val="18"/>
        </w:rPr>
      </w:pPr>
      <w:r w:rsidRPr="000F1F8C">
        <w:rPr>
          <w:b/>
          <w:bCs/>
          <w:i/>
          <w:iCs/>
          <w:sz w:val="18"/>
          <w:szCs w:val="18"/>
        </w:rPr>
        <w:t>Tierarzt</w:t>
      </w:r>
    </w:p>
    <w:p w14:paraId="5A8B23F7" w14:textId="77777777" w:rsidR="006738EE" w:rsidRPr="000F1F8C" w:rsidRDefault="00370567">
      <w:pPr>
        <w:pStyle w:val="Listenabsatz"/>
        <w:numPr>
          <w:ilvl w:val="1"/>
          <w:numId w:val="2"/>
        </w:numPr>
        <w:rPr>
          <w:i/>
          <w:iCs/>
          <w:sz w:val="18"/>
          <w:szCs w:val="18"/>
        </w:rPr>
      </w:pPr>
      <w:r w:rsidRPr="000F1F8C">
        <w:rPr>
          <w:i/>
          <w:iCs/>
          <w:sz w:val="18"/>
          <w:szCs w:val="18"/>
        </w:rPr>
        <w:t xml:space="preserve">Die Pensionsinhaberin ist ermächtigt, tierärztliche Hilfe für die Katze/Katzen auf Kosten des Auftraggebers in Anspruch zu nehmen, sofern dies nach Ermessen der Pensionsinhaberin erforderlich wird. Anfallende Kosten sind bei Abholung zu begleichen. </w:t>
      </w:r>
    </w:p>
    <w:p w14:paraId="26EF9E50" w14:textId="77777777" w:rsidR="006738EE" w:rsidRPr="000F1F8C" w:rsidRDefault="006738EE">
      <w:pPr>
        <w:pStyle w:val="Listenabsatz"/>
        <w:ind w:left="1440"/>
        <w:rPr>
          <w:i/>
          <w:iCs/>
          <w:sz w:val="18"/>
          <w:szCs w:val="18"/>
        </w:rPr>
      </w:pPr>
    </w:p>
    <w:p w14:paraId="519925E6" w14:textId="77777777" w:rsidR="006738EE" w:rsidRPr="000F1F8C" w:rsidRDefault="006738EE">
      <w:pPr>
        <w:pStyle w:val="Listenabsatz"/>
        <w:ind w:left="1440"/>
        <w:rPr>
          <w:i/>
          <w:iCs/>
          <w:sz w:val="18"/>
          <w:szCs w:val="18"/>
        </w:rPr>
      </w:pPr>
    </w:p>
    <w:p w14:paraId="7B4FC34A" w14:textId="77777777" w:rsidR="006738EE" w:rsidRPr="000F1F8C" w:rsidRDefault="006738EE">
      <w:pPr>
        <w:pStyle w:val="Listenabsatz"/>
        <w:ind w:left="1440"/>
        <w:rPr>
          <w:i/>
          <w:iCs/>
          <w:sz w:val="18"/>
          <w:szCs w:val="18"/>
        </w:rPr>
      </w:pPr>
    </w:p>
    <w:p w14:paraId="3E03ECD0" w14:textId="77777777" w:rsidR="006738EE" w:rsidRPr="000F1F8C" w:rsidRDefault="00370567">
      <w:pPr>
        <w:pStyle w:val="Listenabsatz"/>
        <w:numPr>
          <w:ilvl w:val="0"/>
          <w:numId w:val="2"/>
        </w:numPr>
        <w:rPr>
          <w:b/>
          <w:bCs/>
          <w:i/>
          <w:iCs/>
          <w:sz w:val="18"/>
          <w:szCs w:val="18"/>
        </w:rPr>
      </w:pPr>
      <w:r w:rsidRPr="000F1F8C">
        <w:rPr>
          <w:b/>
          <w:bCs/>
          <w:i/>
          <w:iCs/>
          <w:sz w:val="18"/>
          <w:szCs w:val="18"/>
        </w:rPr>
        <w:t>Haftung</w:t>
      </w:r>
    </w:p>
    <w:p w14:paraId="37A0B603" w14:textId="3E1EF2F1" w:rsidR="006738EE" w:rsidRPr="000F1F8C" w:rsidRDefault="00370567">
      <w:pPr>
        <w:pStyle w:val="Listenabsatz"/>
        <w:numPr>
          <w:ilvl w:val="1"/>
          <w:numId w:val="2"/>
        </w:numPr>
        <w:rPr>
          <w:i/>
          <w:iCs/>
        </w:rPr>
      </w:pPr>
      <w:r w:rsidRPr="000F1F8C">
        <w:rPr>
          <w:i/>
          <w:iCs/>
          <w:sz w:val="18"/>
          <w:szCs w:val="18"/>
        </w:rPr>
        <w:t>Für eventuell auftretende Erkrankungen</w:t>
      </w:r>
      <w:r w:rsidR="0037481B" w:rsidRPr="000F1F8C">
        <w:rPr>
          <w:i/>
          <w:iCs/>
          <w:sz w:val="18"/>
          <w:szCs w:val="18"/>
        </w:rPr>
        <w:t>/Ereignisse</w:t>
      </w:r>
      <w:r w:rsidRPr="000F1F8C">
        <w:rPr>
          <w:i/>
          <w:iCs/>
          <w:sz w:val="18"/>
          <w:szCs w:val="18"/>
        </w:rPr>
        <w:t xml:space="preserve"> der betreuten Tiere und deren Folgen- auch nach der Betreuung - kann die Katzenpension „Cat´Suite“ nicht haftbar gemacht werden. (Diebstahl, unverschuldetes Abhandenkommen, unvorhersehbare Ereignisse?)</w:t>
      </w:r>
    </w:p>
    <w:p w14:paraId="2B7371C0" w14:textId="77777777" w:rsidR="006738EE" w:rsidRPr="000F1F8C" w:rsidRDefault="00370567">
      <w:pPr>
        <w:pStyle w:val="Listenabsatz"/>
        <w:numPr>
          <w:ilvl w:val="1"/>
          <w:numId w:val="2"/>
        </w:numPr>
        <w:rPr>
          <w:i/>
          <w:iCs/>
        </w:rPr>
      </w:pPr>
      <w:r w:rsidRPr="000F1F8C">
        <w:rPr>
          <w:i/>
          <w:iCs/>
          <w:sz w:val="18"/>
          <w:szCs w:val="18"/>
        </w:rPr>
        <w:t xml:space="preserve"> Jeder Besitzer, der eine oder mehrere chronisch kranke und/ oder gerade erkrankte Katze/Katzen in der Katzenpension „Cat´Suite“ unterbringt, erkennt hiermit folgenden Haftungsausschuss gegenüber der Pensionsinhaberin vorbehaltlos und unter Verzicht auf jede Form des Widerrufs oder Klage an. </w:t>
      </w:r>
    </w:p>
    <w:p w14:paraId="06DF925E" w14:textId="1304F4FA" w:rsidR="006738EE" w:rsidRPr="000F1F8C" w:rsidRDefault="00370567">
      <w:pPr>
        <w:pStyle w:val="Listenabsatz"/>
        <w:numPr>
          <w:ilvl w:val="0"/>
          <w:numId w:val="1"/>
        </w:numPr>
        <w:rPr>
          <w:i/>
          <w:iCs/>
          <w:sz w:val="18"/>
          <w:szCs w:val="18"/>
        </w:rPr>
      </w:pPr>
      <w:r w:rsidRPr="000F1F8C">
        <w:rPr>
          <w:i/>
          <w:iCs/>
          <w:sz w:val="18"/>
          <w:szCs w:val="18"/>
        </w:rPr>
        <w:t xml:space="preserve">Jedwede Haftung, die sich auf Schäden und/ oder den Tod des Tieres bezieht, die eindeutig ihre Ursache </w:t>
      </w:r>
      <w:r w:rsidR="0037481B" w:rsidRPr="000F1F8C">
        <w:rPr>
          <w:i/>
          <w:iCs/>
          <w:sz w:val="18"/>
          <w:szCs w:val="18"/>
        </w:rPr>
        <w:t xml:space="preserve">in </w:t>
      </w:r>
      <w:r w:rsidRPr="000F1F8C">
        <w:rPr>
          <w:i/>
          <w:iCs/>
          <w:sz w:val="18"/>
          <w:szCs w:val="18"/>
        </w:rPr>
        <w:t>der Folge der Erkrankung des Tieres haben, wir hiermit ausdrücklich ausgeschlossen.</w:t>
      </w:r>
    </w:p>
    <w:p w14:paraId="49FEDBCB" w14:textId="77777777" w:rsidR="006738EE" w:rsidRPr="000F1F8C" w:rsidRDefault="00370567">
      <w:pPr>
        <w:pStyle w:val="Listenabsatz"/>
        <w:numPr>
          <w:ilvl w:val="0"/>
          <w:numId w:val="1"/>
        </w:numPr>
        <w:rPr>
          <w:i/>
          <w:iCs/>
          <w:sz w:val="18"/>
          <w:szCs w:val="18"/>
        </w:rPr>
      </w:pPr>
      <w:r w:rsidRPr="000F1F8C">
        <w:rPr>
          <w:i/>
          <w:iCs/>
          <w:sz w:val="18"/>
          <w:szCs w:val="18"/>
        </w:rPr>
        <w:t xml:space="preserve">Dies schließt ausdrücklich auch solche Schäden ein, die durch falsche Medikation, die falschen Medikamente oder die Unmöglichkeit, dem Tier die Medikation zu verabreichen, hervorgerufen wurden, solange dies nicht auf grobe Fahrlässigkeit zurückzuführen ist. </w:t>
      </w:r>
    </w:p>
    <w:p w14:paraId="5142C4B3" w14:textId="77777777" w:rsidR="006738EE" w:rsidRPr="000F1F8C" w:rsidRDefault="00370567">
      <w:pPr>
        <w:pStyle w:val="Listenabsatz"/>
        <w:numPr>
          <w:ilvl w:val="0"/>
          <w:numId w:val="1"/>
        </w:numPr>
        <w:rPr>
          <w:i/>
          <w:iCs/>
          <w:sz w:val="18"/>
          <w:szCs w:val="18"/>
        </w:rPr>
      </w:pPr>
      <w:r w:rsidRPr="000F1F8C">
        <w:rPr>
          <w:i/>
          <w:iCs/>
          <w:sz w:val="18"/>
          <w:szCs w:val="18"/>
        </w:rPr>
        <w:t xml:space="preserve">Jeder Besitzer verpflichtet sich hiermit, vor der Unterbringung unaufgefordert, wahrheitsgemäß und vollständig Auskunft über den Gesundheitszustand des Tieres zu geben. Alle Schäden, die aus Verschweigen, Weglassen, Unterschlagen oder bewusst unwahren Aussagen über den Zustand des Tieres entstehen, sind hiermit ebenfalls ausdrücklich von der Haftung ausgeschlossen </w:t>
      </w:r>
    </w:p>
    <w:p w14:paraId="0980EB96" w14:textId="77777777" w:rsidR="006738EE" w:rsidRPr="000F1F8C" w:rsidRDefault="006738EE">
      <w:pPr>
        <w:pStyle w:val="Listenabsatz"/>
        <w:ind w:left="1440"/>
        <w:rPr>
          <w:i/>
          <w:iCs/>
          <w:sz w:val="18"/>
          <w:szCs w:val="18"/>
        </w:rPr>
      </w:pPr>
    </w:p>
    <w:p w14:paraId="31DA83D4" w14:textId="77777777" w:rsidR="006738EE" w:rsidRPr="000F1F8C" w:rsidRDefault="00370567">
      <w:pPr>
        <w:pStyle w:val="Listenabsatz"/>
        <w:numPr>
          <w:ilvl w:val="0"/>
          <w:numId w:val="2"/>
        </w:numPr>
        <w:rPr>
          <w:i/>
          <w:iCs/>
        </w:rPr>
      </w:pPr>
      <w:r w:rsidRPr="000F1F8C">
        <w:rPr>
          <w:b/>
          <w:bCs/>
          <w:i/>
          <w:iCs/>
          <w:sz w:val="18"/>
          <w:szCs w:val="18"/>
        </w:rPr>
        <w:t>Nicht Abholung</w:t>
      </w:r>
    </w:p>
    <w:p w14:paraId="2700278C" w14:textId="17E90661" w:rsidR="006738EE" w:rsidRPr="000F1F8C" w:rsidRDefault="00370567">
      <w:pPr>
        <w:pStyle w:val="Listenabsatz"/>
        <w:numPr>
          <w:ilvl w:val="1"/>
          <w:numId w:val="2"/>
        </w:numPr>
        <w:rPr>
          <w:i/>
          <w:iCs/>
        </w:rPr>
      </w:pPr>
      <w:r w:rsidRPr="000F1F8C">
        <w:rPr>
          <w:i/>
          <w:iCs/>
          <w:sz w:val="18"/>
          <w:szCs w:val="18"/>
        </w:rPr>
        <w:t>Bei Nichtabholung des Tieres zum vereinbarten Datum hat der Auftraggeber den Pensionspreis für die Dauer des zusätzlichen Aufenthaltes und zusätzlich entstehender Aufwendung zu tragen</w:t>
      </w:r>
      <w:r w:rsidR="0037481B" w:rsidRPr="000F1F8C">
        <w:rPr>
          <w:i/>
          <w:iCs/>
          <w:sz w:val="18"/>
          <w:szCs w:val="18"/>
        </w:rPr>
        <w:t>. S</w:t>
      </w:r>
      <w:r w:rsidRPr="000F1F8C">
        <w:rPr>
          <w:i/>
          <w:iCs/>
          <w:color w:val="000000"/>
          <w:sz w:val="18"/>
          <w:szCs w:val="18"/>
          <w:lang w:eastAsia="de-DE" w:bidi="de-DE"/>
        </w:rPr>
        <w:t xml:space="preserve">ollte die Katze/ Katzen nicht spätestens 14 Tage nach Versand einer schriftlichen Aufforderung zur Abholung </w:t>
      </w:r>
      <w:r w:rsidR="0037481B" w:rsidRPr="000F1F8C">
        <w:rPr>
          <w:i/>
          <w:iCs/>
          <w:color w:val="000000"/>
          <w:sz w:val="18"/>
          <w:szCs w:val="18"/>
          <w:lang w:eastAsia="de-DE" w:bidi="de-DE"/>
        </w:rPr>
        <w:t>(</w:t>
      </w:r>
      <w:r w:rsidRPr="000F1F8C">
        <w:rPr>
          <w:i/>
          <w:iCs/>
          <w:color w:val="000000"/>
          <w:sz w:val="18"/>
          <w:szCs w:val="18"/>
          <w:lang w:eastAsia="de-DE" w:bidi="de-DE"/>
        </w:rPr>
        <w:t>per Einwurfeinschreiben</w:t>
      </w:r>
      <w:r w:rsidR="0037481B" w:rsidRPr="000F1F8C">
        <w:rPr>
          <w:i/>
          <w:iCs/>
          <w:color w:val="000000"/>
          <w:sz w:val="18"/>
          <w:szCs w:val="18"/>
          <w:lang w:eastAsia="de-DE" w:bidi="de-DE"/>
        </w:rPr>
        <w:t>)</w:t>
      </w:r>
      <w:r w:rsidRPr="000F1F8C">
        <w:rPr>
          <w:i/>
          <w:iCs/>
          <w:color w:val="000000"/>
          <w:sz w:val="18"/>
          <w:szCs w:val="18"/>
          <w:lang w:eastAsia="de-DE" w:bidi="de-DE"/>
        </w:rPr>
        <w:t xml:space="preserve"> abgeholt werden, ist die Pensionsinhaberin berechtigt, die Katze/ Katzen zur Kostendeckung zu verkaufen oder zur Schadensbegrenzung zu verschenken. Seitens des Eigentümers besteht kein Anspruch auf Auskunft über den Verbleib oder auf </w:t>
      </w:r>
      <w:r w:rsidRPr="000F1F8C">
        <w:rPr>
          <w:i/>
          <w:iCs/>
          <w:sz w:val="18"/>
          <w:szCs w:val="18"/>
          <w:lang w:eastAsia="de-DE" w:bidi="de-DE"/>
        </w:rPr>
        <w:t>Vergütung</w:t>
      </w:r>
      <w:r w:rsidRPr="000F1F8C">
        <w:rPr>
          <w:i/>
          <w:iCs/>
          <w:sz w:val="18"/>
          <w:szCs w:val="18"/>
        </w:rPr>
        <w:t xml:space="preserve">. </w:t>
      </w:r>
    </w:p>
    <w:p w14:paraId="4BF9DCEE" w14:textId="77777777" w:rsidR="006738EE" w:rsidRPr="000F1F8C" w:rsidRDefault="006738EE">
      <w:pPr>
        <w:pStyle w:val="Listenabsatz"/>
        <w:rPr>
          <w:i/>
          <w:iCs/>
          <w:sz w:val="18"/>
          <w:szCs w:val="18"/>
        </w:rPr>
      </w:pPr>
    </w:p>
    <w:p w14:paraId="4B9D83B5" w14:textId="77777777" w:rsidR="006738EE" w:rsidRPr="000F1F8C" w:rsidRDefault="00370567">
      <w:pPr>
        <w:pStyle w:val="Textkrper"/>
        <w:numPr>
          <w:ilvl w:val="0"/>
          <w:numId w:val="2"/>
        </w:numPr>
        <w:spacing w:after="160" w:line="259" w:lineRule="auto"/>
        <w:contextualSpacing/>
        <w:rPr>
          <w:b/>
          <w:i/>
          <w:iCs/>
        </w:rPr>
      </w:pPr>
      <w:r w:rsidRPr="000F1F8C">
        <w:rPr>
          <w:b/>
          <w:bCs/>
          <w:i/>
          <w:iCs/>
          <w:sz w:val="18"/>
          <w:szCs w:val="18"/>
        </w:rPr>
        <w:t>Datenschutz</w:t>
      </w:r>
    </w:p>
    <w:p w14:paraId="70DDE063" w14:textId="77777777" w:rsidR="00CF2D61" w:rsidRPr="000F1F8C" w:rsidRDefault="00370567" w:rsidP="00CF2D61">
      <w:pPr>
        <w:pStyle w:val="Textkrper"/>
        <w:numPr>
          <w:ilvl w:val="1"/>
          <w:numId w:val="2"/>
        </w:numPr>
        <w:spacing w:after="160" w:line="259" w:lineRule="auto"/>
        <w:contextualSpacing/>
        <w:rPr>
          <w:i/>
          <w:iCs/>
          <w:sz w:val="18"/>
          <w:szCs w:val="18"/>
        </w:rPr>
      </w:pPr>
      <w:r w:rsidRPr="000F1F8C">
        <w:rPr>
          <w:i/>
          <w:iCs/>
          <w:sz w:val="18"/>
          <w:szCs w:val="18"/>
        </w:rPr>
        <w:t>Die persönlichen Vertragsdaten des Kunden unterliegen den gesetzlichen Datenschutzregeln und werden nicht an Dritte weitergegeben oder verkauft.</w:t>
      </w:r>
    </w:p>
    <w:p w14:paraId="5E7C78C7" w14:textId="50D8E97E" w:rsidR="00CF2D61" w:rsidRPr="000F1F8C" w:rsidRDefault="00CF2D61" w:rsidP="00CF2D61">
      <w:pPr>
        <w:pStyle w:val="Textkrper"/>
        <w:numPr>
          <w:ilvl w:val="1"/>
          <w:numId w:val="2"/>
        </w:numPr>
        <w:spacing w:after="160" w:line="259" w:lineRule="auto"/>
        <w:contextualSpacing/>
        <w:rPr>
          <w:i/>
          <w:iCs/>
          <w:sz w:val="18"/>
          <w:szCs w:val="18"/>
        </w:rPr>
      </w:pPr>
      <w:r w:rsidRPr="000F1F8C">
        <w:rPr>
          <w:rFonts w:ascii="Calibri-Bold" w:hAnsi="Calibri-Bold" w:cs="Calibri-Bold"/>
          <w:i/>
          <w:iCs/>
          <w:sz w:val="18"/>
          <w:szCs w:val="18"/>
        </w:rPr>
        <w:t>Der Kunde hat der Erhebung seiner für die Vertragsdurchführung notwendigen Daten ausdrücklich</w:t>
      </w:r>
    </w:p>
    <w:p w14:paraId="7317F71A" w14:textId="68325EF4" w:rsidR="00CF2D61" w:rsidRPr="000F1F8C" w:rsidRDefault="00CF2D61" w:rsidP="00CF2D61">
      <w:pPr>
        <w:pStyle w:val="Textkrper"/>
        <w:spacing w:after="160" w:line="259" w:lineRule="auto"/>
        <w:ind w:left="1494"/>
        <w:contextualSpacing/>
        <w:rPr>
          <w:i/>
          <w:iCs/>
          <w:sz w:val="18"/>
          <w:szCs w:val="18"/>
        </w:rPr>
      </w:pPr>
      <w:r w:rsidRPr="000F1F8C">
        <w:rPr>
          <w:rFonts w:ascii="Calibri-Bold" w:hAnsi="Calibri-Bold" w:cs="Calibri-Bold"/>
          <w:i/>
          <w:iCs/>
          <w:sz w:val="18"/>
          <w:szCs w:val="18"/>
        </w:rPr>
        <w:t>zugestimmt und erkennt die Datenschutzvereinbarung ausdrücklich an.</w:t>
      </w:r>
    </w:p>
    <w:p w14:paraId="4C0AB403" w14:textId="77777777" w:rsidR="006738EE" w:rsidRPr="000F1F8C" w:rsidRDefault="006738EE">
      <w:pPr>
        <w:pStyle w:val="Textkrper"/>
        <w:spacing w:after="160" w:line="259" w:lineRule="auto"/>
        <w:ind w:left="1080"/>
        <w:contextualSpacing/>
        <w:rPr>
          <w:b/>
          <w:bCs/>
          <w:i/>
          <w:iCs/>
          <w:sz w:val="18"/>
          <w:szCs w:val="18"/>
        </w:rPr>
      </w:pPr>
    </w:p>
    <w:p w14:paraId="51A8B99F" w14:textId="77777777" w:rsidR="006738EE" w:rsidRPr="000F1F8C" w:rsidRDefault="00370567" w:rsidP="00CF2D61">
      <w:pPr>
        <w:pStyle w:val="Listenabsatz"/>
        <w:numPr>
          <w:ilvl w:val="0"/>
          <w:numId w:val="4"/>
        </w:numPr>
        <w:rPr>
          <w:i/>
          <w:iCs/>
        </w:rPr>
      </w:pPr>
      <w:r w:rsidRPr="000F1F8C">
        <w:rPr>
          <w:b/>
          <w:bCs/>
          <w:i/>
          <w:iCs/>
          <w:sz w:val="18"/>
          <w:szCs w:val="18"/>
        </w:rPr>
        <w:t>Salvatorische Klausel</w:t>
      </w:r>
    </w:p>
    <w:p w14:paraId="50E5DD21" w14:textId="77777777" w:rsidR="006738EE" w:rsidRPr="000F1F8C" w:rsidRDefault="00370567" w:rsidP="00CF2D61">
      <w:pPr>
        <w:pStyle w:val="Listenabsatz"/>
        <w:numPr>
          <w:ilvl w:val="1"/>
          <w:numId w:val="4"/>
        </w:numPr>
        <w:rPr>
          <w:i/>
          <w:iCs/>
        </w:rPr>
      </w:pPr>
      <w:r w:rsidRPr="000F1F8C">
        <w:rPr>
          <w:i/>
          <w:iCs/>
          <w:sz w:val="18"/>
          <w:szCs w:val="18"/>
        </w:rPr>
        <w:t xml:space="preserve"> Sollten einzelne Bestimmungen dieses Vertrages unwirksam oder undurchführbar sein oder nach Vertragsschluss unwirksam und undurchführbar werden, so wird dadurch die Wirksamkeit des Vertrages im Übrigen nicht berührt. An die Stelle der unwirksamen oder undurchführbaren Bestimmungen soll diejenige wirksame und durchführbare Regelung treten, deren Wirkung der Zielsetzung möglichst nahe kommen, die die Vertragsparteien mit der unwirksamen bzw., undurchführbaren Bestimmung verflogt haben. Die vorstehenden Bestimmungen gelten entsprechen für den Fall, dass sich der Vertrag als lückenhaft erweist. </w:t>
      </w:r>
    </w:p>
    <w:p w14:paraId="0FDE19CF" w14:textId="6511E2F3" w:rsidR="006738EE" w:rsidRPr="000F1F8C" w:rsidRDefault="00370567" w:rsidP="000F1F8C">
      <w:pPr>
        <w:pStyle w:val="Listenabsatz"/>
        <w:ind w:firstLine="696"/>
        <w:rPr>
          <w:i/>
          <w:iCs/>
          <w:sz w:val="18"/>
          <w:szCs w:val="18"/>
        </w:rPr>
      </w:pPr>
      <w:r w:rsidRPr="000F1F8C">
        <w:rPr>
          <w:i/>
          <w:iCs/>
          <w:sz w:val="18"/>
          <w:szCs w:val="18"/>
        </w:rPr>
        <w:t>§ 139 BGB findet keine Anwendung</w:t>
      </w:r>
    </w:p>
    <w:p w14:paraId="7A3C7065" w14:textId="7BB0D703" w:rsidR="000F1F8C" w:rsidRPr="000F1F8C" w:rsidRDefault="000F1F8C" w:rsidP="000F1F8C">
      <w:pPr>
        <w:pStyle w:val="Listenabsatz"/>
        <w:ind w:firstLine="696"/>
        <w:rPr>
          <w:i/>
          <w:iCs/>
          <w:sz w:val="18"/>
          <w:szCs w:val="18"/>
        </w:rPr>
      </w:pPr>
    </w:p>
    <w:p w14:paraId="4A3585E6" w14:textId="025EB37B" w:rsidR="000F1F8C" w:rsidRDefault="000F1F8C" w:rsidP="000F1F8C">
      <w:pPr>
        <w:pStyle w:val="Listenabsatz"/>
        <w:ind w:firstLine="696"/>
        <w:rPr>
          <w:sz w:val="18"/>
          <w:szCs w:val="18"/>
        </w:rPr>
      </w:pPr>
    </w:p>
    <w:p w14:paraId="061830E1" w14:textId="77777777" w:rsidR="000F1F8C" w:rsidRPr="000F1F8C" w:rsidRDefault="000F1F8C" w:rsidP="000F1F8C">
      <w:pPr>
        <w:pStyle w:val="Listenabsatz"/>
        <w:ind w:firstLine="696"/>
        <w:rPr>
          <w:sz w:val="18"/>
          <w:szCs w:val="18"/>
        </w:rPr>
      </w:pPr>
    </w:p>
    <w:p w14:paraId="5690DA7D" w14:textId="77777777" w:rsidR="006738EE" w:rsidRDefault="00B15FDA">
      <w:hyperlink r:id="rId9">
        <w:r w:rsidR="00370567">
          <w:rPr>
            <w:rStyle w:val="Internetverknpfung"/>
            <w:sz w:val="18"/>
            <w:szCs w:val="18"/>
          </w:rPr>
          <w:t>https://www.tieraerzteverband.de/bpt/berufspolitik/Impfkommission/stiko-vet_empfehlungen-mitteilungen.php</w:t>
        </w:r>
      </w:hyperlink>
    </w:p>
    <w:p w14:paraId="337A7E03" w14:textId="77777777" w:rsidR="006738EE" w:rsidRDefault="006738EE"/>
    <w:p w14:paraId="40DCB009" w14:textId="75ECB488" w:rsidR="006738EE" w:rsidRDefault="00370567">
      <w:r>
        <w:rPr>
          <w:lang w:val="it-IT"/>
        </w:rPr>
        <w:t xml:space="preserve">Stand </w:t>
      </w:r>
      <w:r w:rsidR="00F65D85">
        <w:rPr>
          <w:lang w:val="it-IT"/>
        </w:rPr>
        <w:t>09.12.2021</w:t>
      </w:r>
      <w:r>
        <w:rPr>
          <w:lang w:val="it-IT"/>
        </w:rPr>
        <w:t>, Wahrstedt Laura Antonella Foresta “Cat´Suite”</w:t>
      </w:r>
    </w:p>
    <w:sectPr w:rsidR="006738EE">
      <w:footerReference w:type="default" r:id="rId10"/>
      <w:pgSz w:w="11906" w:h="16838"/>
      <w:pgMar w:top="1417" w:right="1417" w:bottom="1134"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EC36B" w14:textId="77777777" w:rsidR="00B15FDA" w:rsidRDefault="00B15FDA" w:rsidP="00CB3A5D">
      <w:pPr>
        <w:spacing w:after="0" w:line="240" w:lineRule="auto"/>
      </w:pPr>
      <w:r>
        <w:separator/>
      </w:r>
    </w:p>
  </w:endnote>
  <w:endnote w:type="continuationSeparator" w:id="0">
    <w:p w14:paraId="3D2C639B" w14:textId="77777777" w:rsidR="00B15FDA" w:rsidRDefault="00B15FDA" w:rsidP="00CB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1A2E" w14:textId="4FE60876" w:rsidR="00EF5CBA" w:rsidRPr="00EF5CBA" w:rsidRDefault="00CB3A5D">
    <w:pPr>
      <w:pStyle w:val="Fuzeile"/>
      <w:rPr>
        <w:lang w:val="it-IT"/>
      </w:rPr>
    </w:pPr>
    <w:r w:rsidRPr="00EF5CBA">
      <w:rPr>
        <w:lang w:val="it-IT"/>
      </w:rPr>
      <w:t>Laura Foresta</w:t>
    </w:r>
    <w:r w:rsidRPr="00EF5CBA">
      <w:ptab w:relativeTo="margin" w:alignment="center" w:leader="none"/>
    </w:r>
    <w:r w:rsidRPr="00EF5CBA">
      <w:rPr>
        <w:lang w:val="it-IT"/>
      </w:rPr>
      <w:t xml:space="preserve">Email </w:t>
    </w:r>
    <w:hyperlink r:id="rId1" w:history="1">
      <w:r w:rsidR="00F65D85" w:rsidRPr="00523A11">
        <w:rPr>
          <w:rStyle w:val="Hyperlink"/>
          <w:lang w:val="it-IT"/>
        </w:rPr>
        <w:t>catsuite@gmx.de</w:t>
      </w:r>
    </w:hyperlink>
    <w:r w:rsidRPr="00EF5CBA">
      <w:ptab w:relativeTo="margin" w:alignment="right" w:leader="none"/>
    </w:r>
    <w:r w:rsidRPr="00EF5CBA">
      <w:rPr>
        <w:lang w:val="it-IT"/>
      </w:rPr>
      <w:t xml:space="preserve">Tel </w:t>
    </w:r>
    <w:r w:rsidR="00E474B4">
      <w:rPr>
        <w:lang w:val="it-IT"/>
      </w:rPr>
      <w:t>01735843273</w:t>
    </w:r>
  </w:p>
  <w:p w14:paraId="02BC2F19" w14:textId="77777777" w:rsidR="00EF5CBA" w:rsidRPr="00EF5CBA" w:rsidRDefault="00EF5CBA">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837D0" w14:textId="77777777" w:rsidR="00B15FDA" w:rsidRDefault="00B15FDA" w:rsidP="00CB3A5D">
      <w:pPr>
        <w:spacing w:after="0" w:line="240" w:lineRule="auto"/>
      </w:pPr>
      <w:r>
        <w:separator/>
      </w:r>
    </w:p>
  </w:footnote>
  <w:footnote w:type="continuationSeparator" w:id="0">
    <w:p w14:paraId="5C6CCE14" w14:textId="77777777" w:rsidR="00B15FDA" w:rsidRDefault="00B15FDA" w:rsidP="00CB3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4F6"/>
    <w:multiLevelType w:val="multilevel"/>
    <w:tmpl w:val="FE989024"/>
    <w:lvl w:ilvl="0">
      <w:start w:val="1"/>
      <w:numFmt w:val="decimal"/>
      <w:lvlText w:val="%1."/>
      <w:lvlJc w:val="left"/>
      <w:pPr>
        <w:ind w:left="1080" w:hanging="360"/>
      </w:pPr>
    </w:lvl>
    <w:lvl w:ilvl="1">
      <w:start w:val="1"/>
      <w:numFmt w:val="decimal"/>
      <w:lvlText w:val="%1.%2"/>
      <w:lvlJc w:val="left"/>
      <w:pPr>
        <w:ind w:left="1494" w:hanging="360"/>
      </w:pPr>
      <w:rPr>
        <w:sz w:val="18"/>
        <w:szCs w:val="20"/>
      </w:r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040" w:hanging="1440"/>
      </w:pPr>
    </w:lvl>
  </w:abstractNum>
  <w:abstractNum w:abstractNumId="1" w15:restartNumberingAfterBreak="0">
    <w:nsid w:val="275B10E2"/>
    <w:multiLevelType w:val="multilevel"/>
    <w:tmpl w:val="9D4628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AFF05DC"/>
    <w:multiLevelType w:val="multilevel"/>
    <w:tmpl w:val="FE989024"/>
    <w:lvl w:ilvl="0">
      <w:start w:val="1"/>
      <w:numFmt w:val="decimal"/>
      <w:lvlText w:val="%1."/>
      <w:lvlJc w:val="left"/>
      <w:pPr>
        <w:ind w:left="1080" w:hanging="360"/>
      </w:pPr>
    </w:lvl>
    <w:lvl w:ilvl="1">
      <w:start w:val="1"/>
      <w:numFmt w:val="decimal"/>
      <w:lvlText w:val="%1.%2"/>
      <w:lvlJc w:val="left"/>
      <w:pPr>
        <w:ind w:left="1494" w:hanging="360"/>
      </w:pPr>
      <w:rPr>
        <w:sz w:val="18"/>
        <w:szCs w:val="20"/>
      </w:r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040" w:hanging="1440"/>
      </w:pPr>
    </w:lvl>
  </w:abstractNum>
  <w:abstractNum w:abstractNumId="3" w15:restartNumberingAfterBreak="0">
    <w:nsid w:val="40292707"/>
    <w:multiLevelType w:val="multilevel"/>
    <w:tmpl w:val="EB62A0CE"/>
    <w:lvl w:ilvl="0">
      <w:start w:val="1"/>
      <w:numFmt w:val="bullet"/>
      <w:lvlText w:val=""/>
      <w:lvlJc w:val="left"/>
      <w:pPr>
        <w:ind w:left="1440" w:hanging="360"/>
      </w:pPr>
      <w:rPr>
        <w:rFonts w:ascii="Symbol" w:hAnsi="Symbol" w:cs="Symbol" w:hint="default"/>
        <w:sz w:val="1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EE"/>
    <w:rsid w:val="000F1F8C"/>
    <w:rsid w:val="00214890"/>
    <w:rsid w:val="00291C21"/>
    <w:rsid w:val="002A7647"/>
    <w:rsid w:val="00336840"/>
    <w:rsid w:val="00370567"/>
    <w:rsid w:val="0037481B"/>
    <w:rsid w:val="00501F2A"/>
    <w:rsid w:val="00541775"/>
    <w:rsid w:val="006738EE"/>
    <w:rsid w:val="006A4B85"/>
    <w:rsid w:val="006D7855"/>
    <w:rsid w:val="00791524"/>
    <w:rsid w:val="00835958"/>
    <w:rsid w:val="009D2708"/>
    <w:rsid w:val="00B15FDA"/>
    <w:rsid w:val="00B42A08"/>
    <w:rsid w:val="00BF206F"/>
    <w:rsid w:val="00CB3A5D"/>
    <w:rsid w:val="00CF2D61"/>
    <w:rsid w:val="00DB4019"/>
    <w:rsid w:val="00E253D0"/>
    <w:rsid w:val="00E474B4"/>
    <w:rsid w:val="00EB7C17"/>
    <w:rsid w:val="00EF5CBA"/>
    <w:rsid w:val="00F65D85"/>
    <w:rsid w:val="00FA1F9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C84B"/>
  <w15:docId w15:val="{0427F638-89AC-485D-9AFD-F3F3F1AD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8C"/>
  </w:style>
  <w:style w:type="paragraph" w:styleId="berschrift1">
    <w:name w:val="heading 1"/>
    <w:basedOn w:val="Standard"/>
    <w:next w:val="Standard"/>
    <w:link w:val="berschrift1Zchn"/>
    <w:uiPriority w:val="9"/>
    <w:qFormat/>
    <w:rsid w:val="000F1F8C"/>
    <w:pPr>
      <w:keepNext/>
      <w:keepLines/>
      <w:spacing w:before="320" w:after="0" w:line="240" w:lineRule="auto"/>
      <w:outlineLvl w:val="0"/>
    </w:pPr>
    <w:rPr>
      <w:rFonts w:asciiTheme="majorHAnsi" w:eastAsiaTheme="majorEastAsia" w:hAnsiTheme="majorHAnsi" w:cstheme="majorBidi"/>
      <w:color w:val="729928" w:themeColor="accent1" w:themeShade="BF"/>
      <w:sz w:val="30"/>
      <w:szCs w:val="30"/>
    </w:rPr>
  </w:style>
  <w:style w:type="paragraph" w:styleId="berschrift2">
    <w:name w:val="heading 2"/>
    <w:basedOn w:val="Standard"/>
    <w:next w:val="Standard"/>
    <w:link w:val="berschrift2Zchn"/>
    <w:uiPriority w:val="9"/>
    <w:unhideWhenUsed/>
    <w:qFormat/>
    <w:rsid w:val="000F1F8C"/>
    <w:pPr>
      <w:keepNext/>
      <w:keepLines/>
      <w:spacing w:before="40" w:after="0" w:line="240" w:lineRule="auto"/>
      <w:outlineLvl w:val="1"/>
    </w:pPr>
    <w:rPr>
      <w:rFonts w:asciiTheme="majorHAnsi" w:eastAsiaTheme="majorEastAsia" w:hAnsiTheme="majorHAnsi" w:cstheme="majorBidi"/>
      <w:color w:val="4A7B29" w:themeColor="accent2" w:themeShade="BF"/>
      <w:sz w:val="28"/>
      <w:szCs w:val="28"/>
    </w:rPr>
  </w:style>
  <w:style w:type="paragraph" w:styleId="berschrift3">
    <w:name w:val="heading 3"/>
    <w:basedOn w:val="Standard"/>
    <w:next w:val="Standard"/>
    <w:link w:val="berschrift3Zchn"/>
    <w:uiPriority w:val="9"/>
    <w:unhideWhenUsed/>
    <w:qFormat/>
    <w:rsid w:val="000F1F8C"/>
    <w:pPr>
      <w:keepNext/>
      <w:keepLines/>
      <w:spacing w:before="40" w:after="0" w:line="240" w:lineRule="auto"/>
      <w:outlineLvl w:val="2"/>
    </w:pPr>
    <w:rPr>
      <w:rFonts w:asciiTheme="majorHAnsi" w:eastAsiaTheme="majorEastAsia" w:hAnsiTheme="majorHAnsi" w:cstheme="majorBidi"/>
      <w:color w:val="08A4EE" w:themeColor="accent6" w:themeShade="BF"/>
      <w:sz w:val="26"/>
      <w:szCs w:val="26"/>
    </w:rPr>
  </w:style>
  <w:style w:type="paragraph" w:styleId="berschrift4">
    <w:name w:val="heading 4"/>
    <w:basedOn w:val="Standard"/>
    <w:next w:val="Standard"/>
    <w:link w:val="berschrift4Zchn"/>
    <w:uiPriority w:val="9"/>
    <w:semiHidden/>
    <w:unhideWhenUsed/>
    <w:qFormat/>
    <w:rsid w:val="000F1F8C"/>
    <w:pPr>
      <w:keepNext/>
      <w:keepLines/>
      <w:spacing w:before="40" w:after="0"/>
      <w:outlineLvl w:val="3"/>
    </w:pPr>
    <w:rPr>
      <w:rFonts w:asciiTheme="majorHAnsi" w:eastAsiaTheme="majorEastAsia" w:hAnsiTheme="majorHAnsi" w:cstheme="majorBidi"/>
      <w:i/>
      <w:iCs/>
      <w:color w:val="2D8CA7" w:themeColor="accent5" w:themeShade="BF"/>
      <w:sz w:val="25"/>
      <w:szCs w:val="25"/>
    </w:rPr>
  </w:style>
  <w:style w:type="paragraph" w:styleId="berschrift5">
    <w:name w:val="heading 5"/>
    <w:basedOn w:val="Standard"/>
    <w:next w:val="Standard"/>
    <w:link w:val="berschrift5Zchn"/>
    <w:uiPriority w:val="9"/>
    <w:semiHidden/>
    <w:unhideWhenUsed/>
    <w:qFormat/>
    <w:rsid w:val="000F1F8C"/>
    <w:pPr>
      <w:keepNext/>
      <w:keepLines/>
      <w:spacing w:before="40" w:after="0"/>
      <w:outlineLvl w:val="4"/>
    </w:pPr>
    <w:rPr>
      <w:rFonts w:asciiTheme="majorHAnsi" w:eastAsiaTheme="majorEastAsia" w:hAnsiTheme="majorHAnsi" w:cstheme="majorBidi"/>
      <w:i/>
      <w:iCs/>
      <w:color w:val="31521B" w:themeColor="accent2" w:themeShade="80"/>
      <w:sz w:val="24"/>
      <w:szCs w:val="24"/>
    </w:rPr>
  </w:style>
  <w:style w:type="paragraph" w:styleId="berschrift6">
    <w:name w:val="heading 6"/>
    <w:basedOn w:val="Standard"/>
    <w:next w:val="Standard"/>
    <w:link w:val="berschrift6Zchn"/>
    <w:uiPriority w:val="9"/>
    <w:semiHidden/>
    <w:unhideWhenUsed/>
    <w:qFormat/>
    <w:rsid w:val="000F1F8C"/>
    <w:pPr>
      <w:keepNext/>
      <w:keepLines/>
      <w:spacing w:before="40" w:after="0"/>
      <w:outlineLvl w:val="5"/>
    </w:pPr>
    <w:rPr>
      <w:rFonts w:asciiTheme="majorHAnsi" w:eastAsiaTheme="majorEastAsia" w:hAnsiTheme="majorHAnsi" w:cstheme="majorBidi"/>
      <w:i/>
      <w:iCs/>
      <w:color w:val="056E9F" w:themeColor="accent6" w:themeShade="80"/>
      <w:sz w:val="23"/>
      <w:szCs w:val="23"/>
    </w:rPr>
  </w:style>
  <w:style w:type="paragraph" w:styleId="berschrift7">
    <w:name w:val="heading 7"/>
    <w:basedOn w:val="Standard"/>
    <w:next w:val="Standard"/>
    <w:link w:val="berschrift7Zchn"/>
    <w:uiPriority w:val="9"/>
    <w:semiHidden/>
    <w:unhideWhenUsed/>
    <w:qFormat/>
    <w:rsid w:val="000F1F8C"/>
    <w:pPr>
      <w:keepNext/>
      <w:keepLines/>
      <w:spacing w:before="40" w:after="0"/>
      <w:outlineLvl w:val="6"/>
    </w:pPr>
    <w:rPr>
      <w:rFonts w:asciiTheme="majorHAnsi" w:eastAsiaTheme="majorEastAsia" w:hAnsiTheme="majorHAnsi" w:cstheme="majorBidi"/>
      <w:color w:val="4D671B" w:themeColor="accent1" w:themeShade="80"/>
    </w:rPr>
  </w:style>
  <w:style w:type="paragraph" w:styleId="berschrift8">
    <w:name w:val="heading 8"/>
    <w:basedOn w:val="Standard"/>
    <w:next w:val="Standard"/>
    <w:link w:val="berschrift8Zchn"/>
    <w:uiPriority w:val="9"/>
    <w:semiHidden/>
    <w:unhideWhenUsed/>
    <w:qFormat/>
    <w:rsid w:val="000F1F8C"/>
    <w:pPr>
      <w:keepNext/>
      <w:keepLines/>
      <w:spacing w:before="40" w:after="0"/>
      <w:outlineLvl w:val="7"/>
    </w:pPr>
    <w:rPr>
      <w:rFonts w:asciiTheme="majorHAnsi" w:eastAsiaTheme="majorEastAsia" w:hAnsiTheme="majorHAnsi" w:cstheme="majorBidi"/>
      <w:color w:val="31521B" w:themeColor="accent2" w:themeShade="80"/>
      <w:sz w:val="21"/>
      <w:szCs w:val="21"/>
    </w:rPr>
  </w:style>
  <w:style w:type="paragraph" w:styleId="berschrift9">
    <w:name w:val="heading 9"/>
    <w:basedOn w:val="Standard"/>
    <w:next w:val="Standard"/>
    <w:link w:val="berschrift9Zchn"/>
    <w:uiPriority w:val="9"/>
    <w:semiHidden/>
    <w:unhideWhenUsed/>
    <w:qFormat/>
    <w:rsid w:val="000F1F8C"/>
    <w:pPr>
      <w:keepNext/>
      <w:keepLines/>
      <w:spacing w:before="40" w:after="0"/>
      <w:outlineLvl w:val="8"/>
    </w:pPr>
    <w:rPr>
      <w:rFonts w:asciiTheme="majorHAnsi" w:eastAsiaTheme="majorEastAsia" w:hAnsiTheme="majorHAnsi" w:cstheme="majorBidi"/>
      <w:color w:val="056E9F"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CA0B67"/>
    <w:rPr>
      <w:color w:val="EE7B08" w:themeColor="hyperlink"/>
      <w:u w:val="single"/>
    </w:rPr>
  </w:style>
  <w:style w:type="character" w:customStyle="1" w:styleId="berschrift2Zchn">
    <w:name w:val="Überschrift 2 Zchn"/>
    <w:basedOn w:val="Absatz-Standardschriftart"/>
    <w:link w:val="berschrift2"/>
    <w:uiPriority w:val="9"/>
    <w:rsid w:val="000F1F8C"/>
    <w:rPr>
      <w:rFonts w:asciiTheme="majorHAnsi" w:eastAsiaTheme="majorEastAsia" w:hAnsiTheme="majorHAnsi" w:cstheme="majorBidi"/>
      <w:color w:val="4A7B29" w:themeColor="accent2" w:themeShade="BF"/>
      <w:sz w:val="28"/>
      <w:szCs w:val="28"/>
    </w:rPr>
  </w:style>
  <w:style w:type="character" w:customStyle="1" w:styleId="TitelZchn">
    <w:name w:val="Titel Zchn"/>
    <w:basedOn w:val="Absatz-Standardschriftart"/>
    <w:link w:val="Titel"/>
    <w:uiPriority w:val="10"/>
    <w:rsid w:val="000F1F8C"/>
    <w:rPr>
      <w:rFonts w:asciiTheme="majorHAnsi" w:eastAsiaTheme="majorEastAsia" w:hAnsiTheme="majorHAnsi" w:cstheme="majorBidi"/>
      <w:color w:val="729928" w:themeColor="accent1" w:themeShade="BF"/>
      <w:spacing w:val="-10"/>
      <w:sz w:val="52"/>
      <w:szCs w:val="52"/>
    </w:rPr>
  </w:style>
  <w:style w:type="character" w:customStyle="1" w:styleId="berschrift3Zchn">
    <w:name w:val="Überschrift 3 Zchn"/>
    <w:basedOn w:val="Absatz-Standardschriftart"/>
    <w:link w:val="berschrift3"/>
    <w:uiPriority w:val="9"/>
    <w:rsid w:val="000F1F8C"/>
    <w:rPr>
      <w:rFonts w:asciiTheme="majorHAnsi" w:eastAsiaTheme="majorEastAsia" w:hAnsiTheme="majorHAnsi" w:cstheme="majorBidi"/>
      <w:color w:val="08A4EE" w:themeColor="accent6" w:themeShade="BF"/>
      <w:sz w:val="26"/>
      <w:szCs w:val="26"/>
    </w:rPr>
  </w:style>
  <w:style w:type="character" w:styleId="NichtaufgelsteErwhnung">
    <w:name w:val="Unresolved Mention"/>
    <w:basedOn w:val="Absatz-Standardschriftart"/>
    <w:uiPriority w:val="99"/>
    <w:semiHidden/>
    <w:unhideWhenUsed/>
    <w:rsid w:val="00CA0B67"/>
    <w:rPr>
      <w:color w:val="605E5C"/>
      <w:shd w:val="clear" w:color="auto" w:fill="E1DFDD"/>
    </w:rPr>
  </w:style>
  <w:style w:type="character" w:customStyle="1" w:styleId="berschrift1Zchn">
    <w:name w:val="Überschrift 1 Zchn"/>
    <w:basedOn w:val="Absatz-Standardschriftart"/>
    <w:link w:val="berschrift1"/>
    <w:uiPriority w:val="9"/>
    <w:rsid w:val="000F1F8C"/>
    <w:rPr>
      <w:rFonts w:asciiTheme="majorHAnsi" w:eastAsiaTheme="majorEastAsia" w:hAnsiTheme="majorHAnsi" w:cstheme="majorBidi"/>
      <w:color w:val="729928" w:themeColor="accent1" w:themeShade="BF"/>
      <w:sz w:val="30"/>
      <w:szCs w:val="30"/>
    </w:rPr>
  </w:style>
  <w:style w:type="character" w:customStyle="1" w:styleId="berschrift4Zchn">
    <w:name w:val="Überschrift 4 Zchn"/>
    <w:basedOn w:val="Absatz-Standardschriftart"/>
    <w:link w:val="berschrift4"/>
    <w:uiPriority w:val="9"/>
    <w:semiHidden/>
    <w:rsid w:val="000F1F8C"/>
    <w:rPr>
      <w:rFonts w:asciiTheme="majorHAnsi" w:eastAsiaTheme="majorEastAsia" w:hAnsiTheme="majorHAnsi" w:cstheme="majorBidi"/>
      <w:i/>
      <w:iCs/>
      <w:color w:val="2D8CA7" w:themeColor="accent5" w:themeShade="BF"/>
      <w:sz w:val="25"/>
      <w:szCs w:val="25"/>
    </w:rPr>
  </w:style>
  <w:style w:type="character" w:customStyle="1" w:styleId="berschrift5Zchn">
    <w:name w:val="Überschrift 5 Zchn"/>
    <w:basedOn w:val="Absatz-Standardschriftart"/>
    <w:link w:val="berschrift5"/>
    <w:uiPriority w:val="9"/>
    <w:semiHidden/>
    <w:rsid w:val="000F1F8C"/>
    <w:rPr>
      <w:rFonts w:asciiTheme="majorHAnsi" w:eastAsiaTheme="majorEastAsia" w:hAnsiTheme="majorHAnsi" w:cstheme="majorBidi"/>
      <w:i/>
      <w:iCs/>
      <w:color w:val="31521B" w:themeColor="accent2" w:themeShade="80"/>
      <w:sz w:val="24"/>
      <w:szCs w:val="24"/>
    </w:rPr>
  </w:style>
  <w:style w:type="character" w:customStyle="1" w:styleId="berschrift6Zchn">
    <w:name w:val="Überschrift 6 Zchn"/>
    <w:basedOn w:val="Absatz-Standardschriftart"/>
    <w:link w:val="berschrift6"/>
    <w:uiPriority w:val="9"/>
    <w:semiHidden/>
    <w:rsid w:val="000F1F8C"/>
    <w:rPr>
      <w:rFonts w:asciiTheme="majorHAnsi" w:eastAsiaTheme="majorEastAsia" w:hAnsiTheme="majorHAnsi" w:cstheme="majorBidi"/>
      <w:i/>
      <w:iCs/>
      <w:color w:val="056E9F" w:themeColor="accent6" w:themeShade="80"/>
      <w:sz w:val="23"/>
      <w:szCs w:val="23"/>
    </w:rPr>
  </w:style>
  <w:style w:type="character" w:customStyle="1" w:styleId="berschrift7Zchn">
    <w:name w:val="Überschrift 7 Zchn"/>
    <w:basedOn w:val="Absatz-Standardschriftart"/>
    <w:link w:val="berschrift7"/>
    <w:uiPriority w:val="9"/>
    <w:semiHidden/>
    <w:rsid w:val="000F1F8C"/>
    <w:rPr>
      <w:rFonts w:asciiTheme="majorHAnsi" w:eastAsiaTheme="majorEastAsia" w:hAnsiTheme="majorHAnsi" w:cstheme="majorBidi"/>
      <w:color w:val="4D671B" w:themeColor="accent1" w:themeShade="80"/>
    </w:rPr>
  </w:style>
  <w:style w:type="character" w:customStyle="1" w:styleId="berschrift8Zchn">
    <w:name w:val="Überschrift 8 Zchn"/>
    <w:basedOn w:val="Absatz-Standardschriftart"/>
    <w:link w:val="berschrift8"/>
    <w:uiPriority w:val="9"/>
    <w:semiHidden/>
    <w:rsid w:val="000F1F8C"/>
    <w:rPr>
      <w:rFonts w:asciiTheme="majorHAnsi" w:eastAsiaTheme="majorEastAsia" w:hAnsiTheme="majorHAnsi" w:cstheme="majorBidi"/>
      <w:color w:val="31521B" w:themeColor="accent2" w:themeShade="80"/>
      <w:sz w:val="21"/>
      <w:szCs w:val="21"/>
    </w:rPr>
  </w:style>
  <w:style w:type="character" w:customStyle="1" w:styleId="berschrift9Zchn">
    <w:name w:val="Überschrift 9 Zchn"/>
    <w:basedOn w:val="Absatz-Standardschriftart"/>
    <w:link w:val="berschrift9"/>
    <w:uiPriority w:val="9"/>
    <w:semiHidden/>
    <w:rsid w:val="000F1F8C"/>
    <w:rPr>
      <w:rFonts w:asciiTheme="majorHAnsi" w:eastAsiaTheme="majorEastAsia" w:hAnsiTheme="majorHAnsi" w:cstheme="majorBidi"/>
      <w:color w:val="056E9F" w:themeColor="accent6" w:themeShade="80"/>
    </w:rPr>
  </w:style>
  <w:style w:type="character" w:customStyle="1" w:styleId="UntertitelZchn">
    <w:name w:val="Untertitel Zchn"/>
    <w:basedOn w:val="Absatz-Standardschriftart"/>
    <w:link w:val="Untertitel"/>
    <w:uiPriority w:val="11"/>
    <w:rsid w:val="000F1F8C"/>
    <w:rPr>
      <w:rFonts w:asciiTheme="majorHAnsi" w:eastAsiaTheme="majorEastAsia" w:hAnsiTheme="majorHAnsi" w:cstheme="majorBidi"/>
    </w:rPr>
  </w:style>
  <w:style w:type="character" w:styleId="Fett">
    <w:name w:val="Strong"/>
    <w:basedOn w:val="Absatz-Standardschriftart"/>
    <w:uiPriority w:val="22"/>
    <w:qFormat/>
    <w:rsid w:val="000F1F8C"/>
    <w:rPr>
      <w:b/>
      <w:bCs/>
    </w:rPr>
  </w:style>
  <w:style w:type="character" w:customStyle="1" w:styleId="Betont">
    <w:name w:val="Betont"/>
    <w:uiPriority w:val="20"/>
    <w:rsid w:val="003822F2"/>
  </w:style>
  <w:style w:type="character" w:customStyle="1" w:styleId="ZitatZchn">
    <w:name w:val="Zitat Zchn"/>
    <w:basedOn w:val="Absatz-Standardschriftart"/>
    <w:link w:val="Zitat"/>
    <w:uiPriority w:val="29"/>
    <w:rsid w:val="000F1F8C"/>
    <w:rPr>
      <w:i/>
      <w:iCs/>
    </w:rPr>
  </w:style>
  <w:style w:type="character" w:customStyle="1" w:styleId="IntensivesZitatZchn">
    <w:name w:val="Intensives Zitat Zchn"/>
    <w:basedOn w:val="Absatz-Standardschriftart"/>
    <w:link w:val="IntensivesZitat"/>
    <w:uiPriority w:val="30"/>
    <w:rsid w:val="000F1F8C"/>
    <w:rPr>
      <w:rFonts w:asciiTheme="majorHAnsi" w:eastAsiaTheme="majorEastAsia" w:hAnsiTheme="majorHAnsi" w:cstheme="majorBidi"/>
      <w:color w:val="99CB38" w:themeColor="accent1"/>
      <w:sz w:val="24"/>
      <w:szCs w:val="24"/>
    </w:rPr>
  </w:style>
  <w:style w:type="character" w:styleId="SchwacheHervorhebung">
    <w:name w:val="Subtle Emphasis"/>
    <w:basedOn w:val="Absatz-Standardschriftart"/>
    <w:uiPriority w:val="19"/>
    <w:qFormat/>
    <w:rsid w:val="000F1F8C"/>
    <w:rPr>
      <w:i/>
      <w:iCs/>
      <w:color w:val="404040" w:themeColor="text1" w:themeTint="BF"/>
    </w:rPr>
  </w:style>
  <w:style w:type="character" w:styleId="IntensiveHervorhebung">
    <w:name w:val="Intense Emphasis"/>
    <w:basedOn w:val="Absatz-Standardschriftart"/>
    <w:uiPriority w:val="21"/>
    <w:qFormat/>
    <w:rsid w:val="000F1F8C"/>
    <w:rPr>
      <w:b w:val="0"/>
      <w:bCs w:val="0"/>
      <w:i/>
      <w:iCs/>
      <w:color w:val="99CB38" w:themeColor="accent1"/>
    </w:rPr>
  </w:style>
  <w:style w:type="character" w:styleId="SchwacherVerweis">
    <w:name w:val="Subtle Reference"/>
    <w:basedOn w:val="Absatz-Standardschriftart"/>
    <w:uiPriority w:val="31"/>
    <w:qFormat/>
    <w:rsid w:val="000F1F8C"/>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0F1F8C"/>
    <w:rPr>
      <w:b/>
      <w:bCs/>
      <w:smallCaps/>
      <w:color w:val="99CB38" w:themeColor="accent1"/>
      <w:spacing w:val="5"/>
      <w:u w:val="single"/>
    </w:rPr>
  </w:style>
  <w:style w:type="character" w:styleId="Buchtitel">
    <w:name w:val="Book Title"/>
    <w:basedOn w:val="Absatz-Standardschriftart"/>
    <w:uiPriority w:val="33"/>
    <w:qFormat/>
    <w:rsid w:val="000F1F8C"/>
    <w:rPr>
      <w:b/>
      <w:bCs/>
      <w:smallCaps/>
    </w:rPr>
  </w:style>
  <w:style w:type="character" w:customStyle="1" w:styleId="KeinLeerraumZchn">
    <w:name w:val="Kein Leerraum Zchn"/>
    <w:basedOn w:val="Absatz-Standardschriftart"/>
    <w:link w:val="KeinLeerraum"/>
    <w:uiPriority w:val="1"/>
    <w:rsid w:val="000F1F8C"/>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sz w:val="18"/>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sz w:val="18"/>
      <w:szCs w:val="20"/>
    </w:rPr>
  </w:style>
  <w:style w:type="character" w:customStyle="1" w:styleId="ListLabel20">
    <w:name w:val="ListLabel 20"/>
    <w:rPr>
      <w:sz w:val="18"/>
      <w:szCs w:val="18"/>
    </w:rPr>
  </w:style>
  <w:style w:type="character" w:customStyle="1" w:styleId="ListLabel21">
    <w:name w:val="ListLabel 21"/>
    <w:rPr>
      <w:rFonts w:cs="Symbol"/>
      <w:sz w:val="18"/>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sz w:val="18"/>
      <w:szCs w:val="20"/>
    </w:rPr>
  </w:style>
  <w:style w:type="character" w:customStyle="1" w:styleId="ListLabel31">
    <w:name w:val="ListLabel 31"/>
    <w:rPr>
      <w:sz w:val="18"/>
      <w:szCs w:val="18"/>
    </w:rPr>
  </w:style>
  <w:style w:type="paragraph" w:customStyle="1" w:styleId="berschrift">
    <w:name w:val="Überschrift"/>
    <w:basedOn w:val="Standard"/>
    <w:next w:val="Textkrper"/>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semiHidden/>
    <w:unhideWhenUsed/>
    <w:qFormat/>
    <w:rsid w:val="000F1F8C"/>
    <w:pPr>
      <w:spacing w:line="240" w:lineRule="auto"/>
    </w:pPr>
    <w:rPr>
      <w:b/>
      <w:bCs/>
      <w:smallCaps/>
      <w:color w:val="99CB38" w:themeColor="accent1"/>
      <w:spacing w:val="6"/>
    </w:rPr>
  </w:style>
  <w:style w:type="paragraph" w:customStyle="1" w:styleId="Verzeichnis">
    <w:name w:val="Verzeichnis"/>
    <w:basedOn w:val="Standard"/>
    <w:pPr>
      <w:suppressLineNumbers/>
    </w:pPr>
    <w:rPr>
      <w:rFonts w:cs="Arial"/>
    </w:rPr>
  </w:style>
  <w:style w:type="paragraph" w:styleId="Listenabsatz">
    <w:name w:val="List Paragraph"/>
    <w:basedOn w:val="Standard"/>
    <w:uiPriority w:val="34"/>
    <w:qFormat/>
    <w:rsid w:val="000F1F8C"/>
    <w:pPr>
      <w:ind w:left="720"/>
      <w:contextualSpacing/>
    </w:pPr>
  </w:style>
  <w:style w:type="paragraph" w:customStyle="1" w:styleId="Flietext10">
    <w:name w:val="Fließtext (10)"/>
    <w:basedOn w:val="Standard"/>
    <w:rsid w:val="00C80230"/>
    <w:pPr>
      <w:widowControl w:val="0"/>
      <w:shd w:val="clear" w:color="auto" w:fill="FFFFFF"/>
      <w:spacing w:line="288" w:lineRule="exact"/>
    </w:pPr>
    <w:rPr>
      <w:rFonts w:ascii="Calibri" w:eastAsia="Calibri" w:hAnsi="Calibri" w:cs="Calibri"/>
    </w:rPr>
  </w:style>
  <w:style w:type="paragraph" w:styleId="Titel">
    <w:name w:val="Title"/>
    <w:basedOn w:val="Standard"/>
    <w:next w:val="Standard"/>
    <w:link w:val="TitelZchn"/>
    <w:uiPriority w:val="10"/>
    <w:qFormat/>
    <w:rsid w:val="000F1F8C"/>
    <w:pPr>
      <w:spacing w:after="0" w:line="240" w:lineRule="auto"/>
      <w:contextualSpacing/>
    </w:pPr>
    <w:rPr>
      <w:rFonts w:asciiTheme="majorHAnsi" w:eastAsiaTheme="majorEastAsia" w:hAnsiTheme="majorHAnsi" w:cstheme="majorBidi"/>
      <w:color w:val="729928" w:themeColor="accent1" w:themeShade="BF"/>
      <w:spacing w:val="-10"/>
      <w:sz w:val="52"/>
      <w:szCs w:val="52"/>
    </w:rPr>
  </w:style>
  <w:style w:type="paragraph" w:styleId="Untertitel">
    <w:name w:val="Subtitle"/>
    <w:basedOn w:val="Standard"/>
    <w:next w:val="Standard"/>
    <w:link w:val="UntertitelZchn"/>
    <w:uiPriority w:val="11"/>
    <w:qFormat/>
    <w:rsid w:val="000F1F8C"/>
    <w:pPr>
      <w:numPr>
        <w:ilvl w:val="1"/>
      </w:numPr>
      <w:spacing w:line="240" w:lineRule="auto"/>
    </w:pPr>
    <w:rPr>
      <w:rFonts w:asciiTheme="majorHAnsi" w:eastAsiaTheme="majorEastAsia" w:hAnsiTheme="majorHAnsi" w:cstheme="majorBidi"/>
    </w:rPr>
  </w:style>
  <w:style w:type="paragraph" w:styleId="KeinLeerraum">
    <w:name w:val="No Spacing"/>
    <w:link w:val="KeinLeerraumZchn"/>
    <w:uiPriority w:val="1"/>
    <w:qFormat/>
    <w:rsid w:val="000F1F8C"/>
    <w:pPr>
      <w:spacing w:after="0" w:line="240" w:lineRule="auto"/>
    </w:pPr>
  </w:style>
  <w:style w:type="paragraph" w:styleId="Zitat">
    <w:name w:val="Quote"/>
    <w:basedOn w:val="Standard"/>
    <w:next w:val="Standard"/>
    <w:link w:val="ZitatZchn"/>
    <w:uiPriority w:val="29"/>
    <w:qFormat/>
    <w:rsid w:val="000F1F8C"/>
    <w:pPr>
      <w:spacing w:before="120"/>
      <w:ind w:left="720" w:right="720"/>
      <w:jc w:val="center"/>
    </w:pPr>
    <w:rPr>
      <w:i/>
      <w:iCs/>
    </w:rPr>
  </w:style>
  <w:style w:type="paragraph" w:styleId="IntensivesZitat">
    <w:name w:val="Intense Quote"/>
    <w:basedOn w:val="Standard"/>
    <w:next w:val="Standard"/>
    <w:link w:val="IntensivesZitatZchn"/>
    <w:uiPriority w:val="30"/>
    <w:qFormat/>
    <w:rsid w:val="000F1F8C"/>
    <w:pPr>
      <w:spacing w:before="120" w:line="300" w:lineRule="auto"/>
      <w:ind w:left="576" w:right="576"/>
      <w:jc w:val="center"/>
    </w:pPr>
    <w:rPr>
      <w:rFonts w:asciiTheme="majorHAnsi" w:eastAsiaTheme="majorEastAsia" w:hAnsiTheme="majorHAnsi" w:cstheme="majorBidi"/>
      <w:color w:val="99CB38" w:themeColor="accent1"/>
      <w:sz w:val="24"/>
      <w:szCs w:val="24"/>
    </w:rPr>
  </w:style>
  <w:style w:type="paragraph" w:styleId="Inhaltsverzeichnisberschrift">
    <w:name w:val="TOC Heading"/>
    <w:basedOn w:val="berschrift1"/>
    <w:next w:val="Standard"/>
    <w:uiPriority w:val="39"/>
    <w:semiHidden/>
    <w:unhideWhenUsed/>
    <w:qFormat/>
    <w:rsid w:val="000F1F8C"/>
    <w:pPr>
      <w:outlineLvl w:val="9"/>
    </w:pPr>
  </w:style>
  <w:style w:type="character" w:styleId="Hervorhebung">
    <w:name w:val="Emphasis"/>
    <w:basedOn w:val="Absatz-Standardschriftart"/>
    <w:uiPriority w:val="20"/>
    <w:qFormat/>
    <w:rsid w:val="000F1F8C"/>
    <w:rPr>
      <w:i/>
      <w:iCs/>
    </w:rPr>
  </w:style>
  <w:style w:type="paragraph" w:styleId="Kopfzeile">
    <w:name w:val="header"/>
    <w:basedOn w:val="Standard"/>
    <w:link w:val="KopfzeileZchn"/>
    <w:uiPriority w:val="99"/>
    <w:unhideWhenUsed/>
    <w:rsid w:val="00CB3A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3A5D"/>
  </w:style>
  <w:style w:type="paragraph" w:styleId="Fuzeile">
    <w:name w:val="footer"/>
    <w:basedOn w:val="Standard"/>
    <w:link w:val="FuzeileZchn"/>
    <w:uiPriority w:val="99"/>
    <w:unhideWhenUsed/>
    <w:rsid w:val="00CB3A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3A5D"/>
  </w:style>
  <w:style w:type="character" w:styleId="Hyperlink">
    <w:name w:val="Hyperlink"/>
    <w:basedOn w:val="Absatz-Standardschriftart"/>
    <w:uiPriority w:val="99"/>
    <w:unhideWhenUsed/>
    <w:rsid w:val="00EF5CBA"/>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ieraerzteverband.de/bpt/berufspolitik/Impfkommission/stiko-vet_empfehlungen-mitteilungen.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tsuite@gmx.de" TargetMode="External"/></Relationships>
</file>

<file path=word/theme/theme1.xml><?xml version="1.0" encoding="utf-8"?>
<a:theme xmlns:a="http://schemas.openxmlformats.org/drawingml/2006/main" name="Office">
  <a:themeElements>
    <a:clrScheme name="Grüngelb">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0C5F-6EB2-4628-ACA6-EE748AB9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6208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primo</dc:creator>
  <dc:description/>
  <cp:lastModifiedBy>sade primo</cp:lastModifiedBy>
  <cp:revision>3</cp:revision>
  <cp:lastPrinted>2020-07-22T19:07:00Z</cp:lastPrinted>
  <dcterms:created xsi:type="dcterms:W3CDTF">2022-11-04T06:44:00Z</dcterms:created>
  <dcterms:modified xsi:type="dcterms:W3CDTF">2024-06-20T17:27:00Z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